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REINTEGRAÇÃO DE POSSE</w:t>
      </w:r>
    </w:p>
    <w:p/>
    <w:p/>
    <w:p>
      <w:r>
        <w:t xml:space="preserve">IMÓVEL — PENHORA - PEDIDO DE CONSTRIÇÃO - INDEFERIMENTO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.... VARA CÍVEL DA COMARCA DE .............. AUTOS N.º ......... .............. e .........., devidamente qualificados nos autos em epígrafe - Execução de Título Extrajudicial proposta por BANCO .......... , por intermédio de seu procurador abaixo assinado, vem com o devido respeito e acatamento diante de V. Exa., tendo em vista o recebimento do mandado de citação e penhora requerer seja indeferido o pedido de constrição do imóvel indicado na inicial, referente à matrícula n.º ......... do Cartório do Registro de Imóveis da Comarca de ........, vez que o mesmo não mais lhes pertence, como se denota da Escritura Pública de Compra e Venda em anexo. N. Termos, P. Deferimento. .........., ..... de ......... de ..... .....................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2026-06-17T16:30:54.547Z</dcterms:created>
  <dcterms:modified xsi:type="dcterms:W3CDTF">2026-06-17T16:30:54.547Z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