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NOTIFICAÇÃO JUDICIAL</w:t>
      </w:r>
    </w:p>
    <w:p/>
    <w:p/>
    <w:p>
      <w:r>
        <w:t xml:space="preserve">EXECUÇÃO DE SENTENÇA — HONORÁRIOS ADVOCATÍCIOS - CAUSA PRÓPRIA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advogada estabelecida na Rua .... n.º ...., na Comarca de .... (....), procuradora do ...., nos autos do processo n.º ...., da Ação de Busca e Apreensão, promovida contra ...., vem à presença de Vossa Excelência, em causa própria, promover EXECUÇÃO DE SENTENÇA referente aos honorários que lhe são devidos, nos termos que passa a expor: 1. Pela sentença de fls. ..../...., já transitada em julgado, esse r. juízo julgou procedente a ação de busca e apreensão, condenando o ora executado ao pagamento de honorários advocatícios, fixando o percentual de 20% (vinte por cento) sobre o valor da causa (R$ .... em ..../..../....); 2. O valor dos honorários, de acordo com o demonstrativo anexo, devidamente atualizado até esta data, atinge o montante de R$ .... (.... reais); 3. Como o executado não cumpriu espontaneamente a decisão, vem a peticionária promover a execução forçada de seus honorários, requerendo se digne Vossa Excelência: a) Determinar a citação do executado para pagar o principal e acessórios, ou nomear bens à penhora, no prazo de vinte e quatro horas, sob pena de lhe serem penhorados tantos bens quantos bastem para a integral satisfação da obrigação. b) Ordenar, pelo mesmo mandado, que o executado fique ciente do prazo legal de embargos, após seguro o juízo pela penhora. c) Fixar os honorários de 20% sobre o valor atualizado da execução, caso sejam opostos embargos. d) Julgar desde logo improcedentes eventuais embargos que sejam opostos. e) Impor ao executado o pagamento de custas e despesas incidentes sobre a presente execução, a qual deverá prosseguir até final satisfação da credora. 4. Valor da execução: R$ .... (.... reais). N. Termos, P. Deferimento. .... (....), de .... de .... de .... 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2026-07-28T01:50:16.484Z</dcterms:created>
  <dcterms:modified xsi:type="dcterms:W3CDTF">2026-07-28T01:50:16.484Z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