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RESCISÃO CONTRATUAL</w:t>
      </w:r>
    </w:p>
    <w:p/>
    <w:p/>
    <w:p>
      <w:r>
        <w:t xml:space="preserve">MENOR — FALECIMENTO DA MÃE - AUSÊNCIA - PEDIDO DE NOMEAÇÃO - ART. 406/CPC,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DE .... .... (qualificação), residente e domiciliado na Rua .... nº ...., na Cidade de .... (....), portador da Cédula de Identidade/RG ...., e sua esposa .... (qualificação), residente e domiciliada na Rua .... nº ...., na Cidade e Comarca de ...., ambos por seu advogado devidamente constituído na pessoa do Sr. Dr. ...., com escritório na Rua .... nº ...., na Cidade de ...., vêm, mui respeitosamente, à presença de Vossa Excelência, requerer seja dado o direito da TUTELA DE MENOR pelos fatos e fundamentos que passa a expor e ao final requerer: 1. A menor ...., é nascida aos .... de .... de ...., há .... anos, portanto, filha de .... e ...., conforme certidão de nascimento lavrado no Cartório do Registro Civil de Pessoas Naturais sob nº ...., no livro ...., fls. .... 2. Os Requerentes desde a data de ...., meados do ano de ...., quando a menor contava apenas com .... anos de idade, criaram-na e educaram-na ...., como se fossem pais da mesma. 3. Os pais legítimos da menor .... a abandonaram, desde então, sendo certo que o pai desapareceu, sem ao menos dar notícias de seu paradeiro e a mãe (conf. doc. incl.) faleceu em .... de .... de .... 4. A menor .... é irmã da Requerente pelo lado materno, porém de pais diferentes, o que lhe facultou criar e educar a menor. 5. A menor tem encontrado dificuldades em atender os requisitos legais, por não ter um responsável legalmente habilitado, visto que seu pai encontra-se desaparecido e sua mãe, que também nunca a criou, já faleceu. Daí a necessidade de se atribuir a tutela da menor, a quem de direito, por ser um instituto de nítido caráter assistencial, que visa substituir o pátrio poder, em face das pessoas cujos pais faleceram, foram suspensos ou destituídos do poder paternal. Do exposto, requer a Vossa Excelência, após ouvido o Dr. Representante do Ministério Público, seja atribuída a Tutela Legítima da menor ...., ao Requerente .... e sua esposa ...., dando-se à causa o valor de R$ .... (....), para efeitos fiscais. Termos em que, P. Especial, Mercê de V. Exa.,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2026-10-26T02:20:39.689Z</dcterms:created>
  <dcterms:modified xsi:type="dcterms:W3CDTF">2026-10-26T02:20:39.689Z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