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CONFISSÃO DE DÍVIDA</w:t>
      </w:r>
    </w:p>
    <w:p/>
    <w:p/>
    <w:p>
      <w:r>
        <w:t xml:space="preserve">LIMINAR — POSSE  MANSA E PACÍFICA - TURBAÇÃO - ART. 926/CPC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VARA CÍVEL DESTA CAPITAL. .... (qualificação), residente e domiciliado na Rua .... nº ...., no Município de ...., por seu advogado e procurador infra-assinado (mandato procuratório anexo), vem mui respeitosamente à presença de V. Exa., propor MANUTENÇÃO DE POSSE em face de .... (qualificação), residente na Fazenda ...., Município de .... com fundamento no artigo 282 combinado com os arts. 926 a 931 do Código de Processo Civil, pelos motivos de fato e de direito a seguir expostos: I - FATOS O autor é possuidor de uma gleba de terra sita no Bairro ...., no Município ...., com a extensão de .... alqueires (doc. nº ....). Ocorre que, há mais ou menos .... dias, o réu derrubou uma cerca que dividia os dois sítios, e adentrando em terras do requerente, vem continuadamente cortando troncos de árvores para vender como lenha para comerciantes da cidade. (doc. nº ....). A turbação se iniciou no dia .... passado, tendo, portanto, .... dias de duração. Não obstante mantenha o Autor a sua posse, este se encontra atualmente cercado em seu exercício. II - O PEDIDO Pelos motivos de fato e de direito expostos, por ser de justiça, requer preliminarmente a V. Exa. se digne a expedir mandado liminar de manutenção, com a conseqüente citação do réu e de sua esposa nos termos do artigo 224 combinado com o artigo 930 do CPC, para, querendo, contestar a presente ação, sob pena de revelia e confissão. Para demonstrar a veracidade dos fatos alegados o Autor valer-se-á de prova documental e testemunhal, requerendo ainda a condenação do réu em perdas e danos oriundas da turbação bem como no pagamento das custas judiciais e honorários advocatícios. Dá-se à presente o valor de R$ ...., meramente para efeitos fiscais. Nestes Termos Pede Deferimento. ...., .... de .... de .... ...................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2026-07-27T23:57:00.478Z</dcterms:created>
  <dcterms:modified xsi:type="dcterms:W3CDTF">2026-07-27T23:57:00.478Z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