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MILITAR</w:t>
      </w:r>
    </w:p>
    <w:p>
      <w:r>
        <w:rPr>
          <w:i/>
          <w:iCs/>
          <w:color w:val="666666"/>
        </w:rPr>
        <w:t xml:space="preserve">LEI COMPLEMENTAR 97 DE 09-06-99</w:t>
      </w:r>
    </w:p>
    <w:p/>
    <w:p/>
    <w:p>
      <w:r>
        <w:t xml:space="preserve">ORGANIZAÇÃO, PREPARO E EMPREGO DAS FORÇAS ARMADAS — NORMAS GERAIS - LEI COMPLEMENTAR 97 DE 09-06-1999 - ALTERA</w:t>
      </w:r>
    </w:p>
    <w:p/>
    <w:p>
      <w:pPr>
        <w:pStyle w:val="Heading2"/>
      </w:pPr>
      <w:r>
        <w:rPr>
          <w:b/>
          <w:bCs/>
        </w:rPr>
        <w:t xml:space="preserve">Ementa</w:t>
      </w:r>
    </w:p>
    <w:p>
      <w:r>
        <w:t xml:space="preserve">LEI COMPLEMENTAR Nº 117, DE 02 DE SETEMBRO DE 2004 Altera a Lei Complementar nº 97, de 9 de junho de 1999, que dispõe sobre as normas gerais para a organização, o preparo e o emprego das Forças Armadas, para estabelecer novas atribuições subsidiárias. O PRESIDENTE DA REPÚBLICA Faço saber que o Congresso Nacional decreta e eu sanciono a seguinte Lei Complementar: Art. 1º Os arts. 13, 15, 16, 17 e 18 da Lei Complementar nº 97, de 9 de junho de 1999, passam a vigorar com a seguinte redação: "Art. 13. .................................................................................. § 1º O preparo compreende, entre outras, as atividades permanentes de planejamento, organização e articulação, instrução e adestramento, desenvolvimento de doutrina e pesquisas específicas, inteligência e estruturação das Forças Armadas, de sua logística e mobilização. § 2º No preparo das Forças Armadas para o cumprimento de sua destinação constitucional, poderão ser planejados e executados exercícios operacionais em áreas públicas, adequadas à natureza das operações, ou em áreas privadas cedidas para esse fim. § 3º O planejamento e a execução dos exercícios operacionais poderão ser realizados com a cooperação dos órgãos de segurança pública e de órgãos públicos com interesses afins." (NR) "Art. 15. .................................................................................. .............................................................................................. § 3º Consideram-se esgotados os instrumentos relacionados no art. 144 da Constituição Federal quando, em determinado momento, forem eles formalmente reconhecidos pelo respectivo Chefe do Poder Executivo Federal ou Estadual como indisponíveis, inexistentes ou insuficientes ao desempenho regular de sua missão constitucional. § 4º Na hipótese de emprego nas condições previstas no § 3º deste artigo, após mensagem do Presidente da República, se rão ativados os órgãos operacionais das Forças Armadas, que desenvolverão, de forma episódica, em área previamente estabelecida e por tempo limitado, as ações de caráter preventivo e repressivo necessárias para assegurar o resultado das operações na garantia da lei e da ordem. § 5º Determinado o emprego das Forças Armadas na garantia da lei e da ordem, caberá à autoridade competente, mediante ato formal, transferir o controle operacional dos órgãos de segurança pública necessários ao desenvolvimento das ações para a autoridade encarregada das operações, a qual deverá constituir um centro de coordenação de operações, composto por representantes dos órgãos públicos sob seu controle operacional ou com interesses afins. § 6º Considera-se controle operacional, para fins de aplicação desta Lei Complementar, o poder conferido à autoridade encarregada das operações, para atribuir e coordenar missões ou tarefas específicas a serem desempenhadas por efetivos dos órgãos de segurança pública, obedecidas as suas competências constitucionais ou legais. § 7º O emprego e o preparo das Forças Armadas na garantia da lei e da ordem são considerados atividade militar para fins de aplicação do art. 9º, inciso II, alínea c, do Decreto-Lei nº 1.001, de 21 de outubro de 1969 - Código Penal Militar." (NR) "Art. 16. .................................................................................. Parágrafo único. Para os efeitos deste artigo, integra as referidas ações de caráter geral a participação em campanhas institucionais de utilidade pública ou de interesse social." (NR) "Art. 17 .................................................................................. .............................................................................................. V - cooperar com os órgãos federais, quando se fizer necessário, na repressão aos delitos de repercussão nacional ou internacional, quanto ao uso do mar, águas interiores e de áreas portuárias, na fo rma de apoio logístico, de inteligência, de comunicações e de instrução." (NR) "Art. 18 .................................................................................. .................................................................................. VI - cooperar com os órgãos federais, quando se fizer necessário, na repressão aos delitos de repercussão nacional e internacional, quanto ao uso do espaço aéreo e de áreas aeroportuárias, na forma de apoio logístico, de inteligência, de comunicações e de instrução; VII - atuar, de maneira contínua e permanente, por meio das ações de controle do espaço aéreo 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2026-06-17T16:36:13.481Z</dcterms:created>
  <dcterms:modified xsi:type="dcterms:W3CDTF">2026-06-17T16:36:13.481Z</dcterms:modified>
</cp:coreProperties>
</file>

<file path=docProps/custom.xml><?xml version="1.0" encoding="utf-8"?>
<Properties xmlns="http://schemas.openxmlformats.org/officeDocument/2006/custom-properties" xmlns:vt="http://schemas.openxmlformats.org/officeDocument/2006/docPropsVTypes"/>
</file>