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/>
    <w:p>
      <w:r>
        <w:t xml:space="preserve">INEXIGIBILIDADE DO TÍTULO — NOTA PROMISSÓRIA ASSINADA EM BRANCO - INEXISTÊNCIA DE DÍVIDA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(qualificação), residente e domiciliada nesta Capital, na Rua .... nº ...., portadora da Cédula de Identidade/RG nº ...., por seus advogados adiante assinados, instrumento procuratório incluso, com escritório profissional na Rua .... nº ...., onde recebem intimações, vem respeitosamente à presença Vossa Excelência, apresentar EMBARGOS DO DEVEDOR, em face de .... (qualificação), residente e domiciliado nesta Capital, na Rua .... nº ...., Bairro .... este na qualidade de embargado, na forma da lei, pelos fatos e fundamentos a seguir expostos: 0 embargado pleiteia receber da embargante a importância de R$ .... (....), alegando ser o débito oriundo de transações comerciais que entabulara com a embargante. Porém, Excelência, a embargante JAMAIS efetuou com o embargado qualquer negócio. 0 que ocorre é que as partes foram casadas por .... anos, conforme se verifica da cópia da certidão de casamento e da sentença de separação (docs. nºs. .... e ....). Durante este convívio matrimonial, o embargado sempre se portou como um mau pai de família, esquecendo-se de suas obrigações, o que fez com que a embargante tivesse de trabalhar fora de casa para poder prover a mantença de suas .... filhas (certidões de nascimento inclusas - docs. nº. .... e ....). Assim, era a embargante quem alimentava, e patrocinava a educação das infantes. Através deste procedimento, e devido sua sempre precária situação financeira, a Embargante se via obrigada a fazer compras a crédito de calçados, materiais escolares, roupas, enfim, tudo o que as crianças necessitavam. E dentre estas aquisições feitas pela embargante, houve uma compra de calçados de um viajante realizado no salão de beleza onde a mesma trabalha, sendo que ao adquirir o produto entregou ao vendedor uma Nota Promissória em branco, que o mesmo lhe devolveu no término do pagamento da compra. Na sua simplicidade, e talvez por fal ta de maiores cuidados para com os papéis, a embargante ao receber de volta o título em branco, só com sua assinatura, não o destruiu e colocou-o em uma gaveta de um móvel da residência que o casal mantinha. 0 embargado descobrindo este título guardou-o para si, preencheu-o da forma como queria e hoje pretende tirar proveito do mesmo. Porém, Excelência, incorreu em erro o "pseudocredor" ao colocar a data da emissão do título como ...., pois nesta ocasião as partes já estavam separadas (e já há .... meses), e a embargante já não se chamava mais ...., e sim ...., como se verifica da cópia do termo de acordo da separação (doc. nº ....), o que quer dizer que a partir da separação, a embargante não fez negócio algum com o ex-marido, e nos negócios que fez, usou o seu nome de solteira. Daí, concluir-se que, o crédito que o embargado pretende cobrar não é oriundo de dívida líquida e certa, como a lei exige, pois nunca houve dívida entre as partes. Por todo exposto, constata-se a frieza e má-fé no "modus agendi" do embargado, não lhe assistindo, destarte, razões para pleitear em Juízo o pagamento da mencionada Nota Promissória. ISTO POSTO, requer digne-se Vossa Excelência a receber os embargos, intimando-se o embargado para a impugnação estatuída no art. 740 e seu parágrafo único do estatuto processual civil, para responder, querendo, prosseguindo-se até final sentença para o fim de decretar a extinção do processo de execução, julgando-se procedente os presentes embargos com a conseqüente desconstituição do título executivo extrajudicial, condenando o embargado ao pagamento de custas e honorários advocatícios. Indica como prova: depoimento pessoal do embargado, oitiva de testemunhas a serem arroladas oportunamente e juntada de documentos, que se fizerem necessários. Valor dos embargos: R$ .... (....). Termos em que p.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2026-09-10T23:22:54.922Z</dcterms:created>
  <dcterms:modified xsi:type="dcterms:W3CDTF">2026-09-10T23:22:54.922Z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