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CONCESSÃO NO CURSO DO PROCESSO</w:t>
      </w:r>
    </w:p>
    <w:p/>
    <w:p/>
    <w:p>
      <w:r>
        <w:t xml:space="preserve">PROPRIEDADE INTELECTUAL — CONSELHO NACIONAL DE COMBATE À PIRATARIA E DELITOS - COMPOSIÇÃO E FUNCIONAMENTO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5.244 DE 14 DE OUTUBRO DE 2004 Dispõe sobre a composição e funcionamento do Conselho Nacional de Combate à Pirataria e Delitos contra a Propriedade Intelectual, e dá outras providências. O PRESIDENTE DA REPÚBLICA, no uso da atribuição que lhe confere o art. 84, inciso IV, da Constituição, e tendo em vista o disposto no art. 30, inciso XIV, da Lei nº 10.683, de 28 de maio de 2003, DECRETA: Art. 1º O Conselho Nacional de Combate à Pirataria e Delitos contra a Propriedade Intelectual, órgão colegiado consultivo, integrante da estrutura básica do Ministério da Justiça, tem por finalidade elaborar as diretrizes para a formulação e proposição de plano nacional para o combate à pirataria, à sonegação fiscal dela decorrente e aos delitos contra a propriedade intelectual. Parágrafo único. Entende-se por pirataria, para os fins deste Decreto, a violação aos direitos autorais de que tratam as Leis nos 9.609 e 9.610, ambas de 19 de fevereiro de 1998. Art. 2º Compete ao Conselho: I - estudar e propor medidas e ações destinadas ao enfrentamento da pirataria e combate a delitos contra a propriedade intelectual no País; II - criar e manter banco de dados a partir das informações coletadas em âmbito nacional, integrado ao Sistema Único de Segurança Pública; III - efetuar levantamentos estatísticos com o objetivo de estabelecer mecanismos eficazes de prevenção e repressão da pirataria e de delitos contra a propriedade intelectual; IV - apoiar as medidas necessárias ao combate à pirataria junto aos Estados da Federação; V - incentivar e auxiliar o planejamento de operações especiais e investigativas de prevenção e repressão à pirataria e a delitos contra a propriedade intelectual; VI - propor mecanismos de combate à entrada de produtos piratas e de controle do ingresso no País de produtos que, mesmo de importação regular, pos sam vir a se constituir em insumos para a prática de pirataria; VII - sugerir fiscalizações específicas nos portos, aeroportos, postos de fronteiras e malha rodoviária brasileira; VIII - estimular, auxiliar e fomentar o treinamento de agentes públicos envolvidos em operações e processamento de informações relativas à pirataria e a delitos contra a propriedade intelectual; IX - fomentar ou coordenar campanhas educativas sobre o combate à pirataria e delitos contra a propriedade intelectual; X - acompanhar, por meio de relatórios enviados pelos órgãos competentes, a execução das atividades de prevenção e repressão à violação de obras protegidas pelo direito autoral; e XI - estabelecer mecanismos de diálogo e colaboração com os Poderes Legislativo e Judiciário, com o propósito de promover ações efetivas de combate à pirataria e a delitos contra a propriedade intelectual. Art. 3º O Conselho será integrado: I - por um representante de cada órgão a seguir indicado: a) Ministério da Justiça, que o presidirá; b) Ministério da Fazenda; c) Ministério das Relações Exteriores; d) Ministério do Desenvolvimento, Indústria e Comércio Exterior; e) Ministério da Cultura; f) Ministério da Ciência e Tecnologia; g) Ministério do Trabalho e Emprego; h) Departamento de Polícia Federal; i) Departamento de Polícia Rodoviária Federal; e II - por seis representantes da sociedade civil, escolhidos pelo Ministro de Estado da Justiça, após indicação de entidades, organizações ou associações civis reconhecidas. § 1º Poderão, ainda, integrar o Conselho um representante do Senado Federal e outro da Câmara dos Deputados. § 2º Os membros do Conselho, titulares e suplentes, à exceção daqueles de que trata o inciso II do caput, serão indicados pelos respectivos órgãos. § 3 º Os membros titulares e suplentes serão designados em ato do Ministro de Estado da Justiça. Art. 4º O Conselho poderá convocar entidades ou pessoas do setor público e privado, que atuem profissionalmente em atividades relacionadas à defesa dos direitos autorais, sempre que entenda necessária a sua colaboração para o pleno alcance dos seus objetivos. Art. 5º O Conselho contará com uma Secretaria-Executiva, à qual caberá promover a coordenação dos órgãos do governo para o planejamento e execução de ações visando ao combate à pirataria e aos delitos contra a propriedade intelectual. Art. 6º O Ministério da Justiça poderá baixar normas complementares a este Decreto e assegurará o apoio técnico e administrativo indispensável ao funcionamento do Conselho, por intermédio da Secretaria Nacional de Segurança Pública. Art. 7º As despesas decorrentes do disposto neste Decreto cor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2026-07-28T00:39:14.670Z</dcterms:created>
  <dcterms:modified xsi:type="dcterms:W3CDTF">2026-07-28T00:39:14.670Z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