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/>
    <w:p>
      <w:r>
        <w:t xml:space="preserve">12. Título III — Da Organização do Estado
      Capítulo VI - Da Intervenção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 Organização do Estado CAPÍTULO VI DA INTERVENÇÃO Art. 34. A União não intervirá nos Estados nem no Distrito Federal, exceto para: I - manter a integridade nacional; II - repelir invasão estrangeira ou de uma unidade da Federação em outra; III - pôr termo a grave comprometimento da ordem pública; IV - garantir o livre exercício de qualquer dos Poderes nas unidades da Federação; V - reorganizar as finanças da unidade da Federação que: a) suspender o pagamento da dívida fundada por mais de dois anos consecutivos, salvo motivo de força maior; b) deixar de entregar aos Municípios receitas tributárias fixadas nesta Constituição, dentro dos prazos estabelecidos em lei; VI - prover a execução de lei federal, ordem ou decisão judicial; VII - assegurar a observância dos seguintes princípios constitucionais: a) forma republicana, sistema representativo e regime democrático; b) direitos da pessoa humana; c) autonomia municipal; d) prestação de contas da administração pública, direta e indireta. "e) aplicação do mínimo exigido da receita resultante de impostos estaduais, compreendida a proveniente de transferências, na manutenção e desenvolvimento do ensino. (Incluída pela Emenda Constitucional nº 14, de 1996)" e) aplicação do mínimo exigido da receita resultante de impostos estaduais, compreendida a proveniente de transferências, na manutenção e desenvolvimento do ensino e nas ações e serviços públicos de saúde. (Redação dada pela Emenda Constitucional nº 29, de 2000) Art. 35. O Estado não intervirá em seus Municípios, nem a União nos Municípios localizados em Território Federal, exceto quando: I - deixar de ser paga, sem motivo de força maior, por dois anos consecutivos, a dívida fundada; II - não forem prestadas contas devidas, na forma da lei; "III - não tiver sido aplicado o mínimo exigido da receita municipal na manutenção e desenvolvimento do ensino;" III - não tiver sido aplicado o mínimo exigido da receita municipal na manutenção e desenvolvimento do ensino e nas ações e serviços públicos de saúde; (Redação dada pela Emenda Constitucional nº 29, de 2000) IV - o Tribunal de Justiça der provimento a representação para assegurar a observância de princípios indicados na Constituição Estadual, ou para prover a execução de lei, de ordem ou de decisão judicial. Art. 36. A decretação da intervenção dependerá: I - no caso do art. 34, IV, de solicitação do Poder Legislativo ou do Poder Executivo coacto ou impedido, ou de requisição do Supremo Tribunal Federal, se a coação for exercida contra o Poder Judiciário; II - no caso de desobediência a ordem ou decisão judiciária, de requisição do Supremo Tribunal Federal, do Superior Tribunal de Justiça ou do Tribunal Superior Eleitoral; "III - de provimento, pelo Supremo Tribunal Federal, de representação do Procurador-Geral da República, na hipótese do art. 34, VII;" III de provimento, pelo Supremo Tribunal Federal, de representação do Procurador-Geral da República, na hipótese do art. 34, VII, e no caso de recusa à execução de lei federal. (Redação dada pela Emenda Constitucional nº 45, de 2004) (Regulamentado pela Lei 12.562/2011) "IV - de provimento, pelo Superior Tribunal de Justiça, de representação do Procurador-Geral da República, no caso de recusa à execução de lei federal." (Revogado pela Emenda Constitucional nº 45, de 2004) § 1º - O decreto de intervenção, que especificará a amplitude, o prazo e as condições de execução e que, se couber, nomeará o interventor, será submetido à apreciação do Congresso Nacional ou da Assembléia Legislativa do Estado, no prazo de vinte e quatro horas. § 2º - Se não estiver funcionando o Congresso Nacional ou a Assembléia Legislativa, far-se-á convocação extraordinária, no mesmo prazo de vinte e quatro horas. § 3º - Nos casos do art. 34, VI e VII, ou do art. 35, IV, dispensada a apreciação pelo Congresso Nacional ou pela Assembléia Legislativa, o decreto limitar-se-á a suspender a execução do ato impugnado, se essa medida bastar ao restabelecimento da normalidade. § 4º - Cessados os motivos da intervenção, as autoridades afastadas de seus cargos a estes voltarão, salvo impedimento legal. CAPÍTULO VII DA ADMINISTRAÇÃO PÚBLICA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2026-10-26T05:32:21.183Z</dcterms:created>
  <dcterms:modified xsi:type="dcterms:W3CDTF">2026-10-26T05:32:21.183Z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