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/>
    <w:p>
      <w:r>
        <w:t xml:space="preserve">43. Título VIII — Da Ordem Social
      Capítulo III - Da Educação, da Cultura e do Desporto
      Seção I - Da Educação
      Seção II - Da Cultura
      Seção III - Do Desporto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VIII Da Ordem Social CAPÍTULO III DA EDUCAÇÃO, DA CULTURA E DO DESPORTO Seção I DA EDUCAÇÃO Art. 205. A educação, direito de todos e dever do Estado e da família, será promovida e incentivada com a colaboração da sociedade, visando ao pleno desenvolvimento da pessoa, seu preparo para o exercício da cidadania e sua qualificação para o trabalho. Art. 206. O ensino será ministrado com base nos seguintes princípios: I - igualdade de condições para o acesso e permanência na escola; II - liberdade de aprender, ensinar, pesquisar e divulgar o pensamento, a arte e o saber; III - pluralismo de idéias e de concepções pedagógicas, e coexistência de instituições públicas e privadas de ensino; IV - gratuidade do ensino público em estabelecimentos oficiais; V - valorização dos profissionais da educação escolar, garantidos, na forma da lei, planos de carreira, com ingresso exclusivamente por concurso público de provas e títulos, aos das redes públicas; (Redação dada pela EC 53/06) "V - valorização dos profissionais do ensino, garantidos, na forma da lei, planos de carreira para o magistério público, com piso salarial profissional e ingresso exclusivamente por concurso público de provas e títulos; (Redação dada pela EC 19/98)" "V - valorização dos profissionais do ensino, garantido, na forma da lei, plano de carreira para o magistério público, com piso salarial profissional e ingresso exclusivamente por concurso público de provas e títulos, assegurado regime jurídico único para todas as instituições mantidas pela União;" VI - gestão democrática do ensino público, na forma da lei; VII - garantia de padrão de qualidade. VIII - piso salarial profissional nacional para os profissionais da educação escolar pública, nos termos de lei federal.(Inciso acrescentado pela EC 53/06) Parágrafo único. A lei disporá sobre as categorias de trabalhadores considerados profissionais da educação básica e sobre a fixação de prazo para a elaboração ou adequação de seus planos de carreira, no âmbito da União, dos Estados, do Distrito Federal e dos Municípios. (Parágrafo acrescentado pela EC 53/06) Art. 207. As universidades gozam de autonomia didático-científica, administrativa e de gestão financeira e patrimonial, e obedecerão ao princípio de indissociabilidade entre ensino, pesquisa e extensão. § 1º É facultado às universidades admitir professores, técnicos e cientistas estrangeiros, na forma da lei. (Incluído pela Emenda Constitucional nº 11, de 1996) § 2º O disposto neste artigo aplica-se às instituições de pesquisa científica e tecnológica. (Incluído pela Emenda Constitucional nº 11, de 1996) Art. 208. O dever do Estado com a educação será efetivado mediante a garantia de: I - educação básica obrigatória e gratuita dos 4 (quatro) aos 17 (dezessete) anos de idade, assegurada inclusive sua oferta gratuita para todos os que a ela não tiveram acesso na idade própria; (Redação dada pela Emenda Constitucional nº 59/2009) II - progressiva universalização do ensino médio gratuito; (Redação dada pela Emenda Constitucional nº 14, de 1996) III - atendimento educacional especializado aos portadores de deficiência, preferencialmente na rede regular de ensino; IV - educação infantil, em creche e pré-escola, às crianças até 5 (cinco) anos de idade; (Inciso acrescentado pela EC 53/06) V - acesso aos níveis mais elevados do ensino, da pesquisa e da criação artística, segundo a capacidade de cada um; VI - oferta de ensino noturno regular, adequado às condições do educando; VII - atendimento ao educando, em todas as etapas da educação básica, por meio de programas suplementares de material didáticoescolar, transporte, alimentação e assistência à saúde. (Redação dada pela Emenda Constitucional nº 59/2009) § 1º - O acesso ao ensino obrigatório e gratuito é direito público subjetivo. § 2º - O não-oferecimento do ensino obrigatório pelo Poder Público, ou sua oferta irregular, importa responsabilidade da autoridade competente. § 3º - Compete ao Poder Público recensear os educandos no ensino fundamental, fazer-lhes a chamada e zelar, junto aos pais ou responsáveis, pela freqüência à escola. Art. 209. O ensino é livre à iniciativa privada, atendidas as seguintes condições: I - cumprimento das normas gerais da educação nacional; II - autorização e avaliação de qualidade pelo Poder Público. Art. 210. Serão fixados conteúdos mínimos para o ensino fundamental, de maneira a assegurar formação básica comum e respeito aos valores culturais e artísticos, nacionais e regionais.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2026-10-26T05:42:08.757Z</dcterms:created>
  <dcterms:modified xsi:type="dcterms:W3CDTF">2026-10-26T05:42:08.757Z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