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/>
    <w:p>
      <w:r>
        <w:t xml:space="preserve">45. Título VIII — Da Ordem Social
      Capítulo VI - Do Meio Ambiente
      Capítulo VII - Da Família, da Criança, do Adolescente e do Idoso
       Capítulo VIII - Dos Índios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VIII Da Ordem Social CAPÍTULO VI DO MEIO AMBIENTE Art. 225. Todos têm direito ao meio ambiente ecologicamente equilibrado, bem de uso comum do povo e essencial à sadia qualidade de vida, impondo-se ao Poder Público e à coletividade o dever de defendê-lo e preservá- lo para as presentes e futuras gerações. § 1º - Para assegurar a efetividade desse direito, incumbe ao Poder Público: I - preservar e restaurar os processos ecológicos essenciais e prover o manejo ecológico das espécies e ecossistemas; II - preservar a diversidade e a integridade do patrimônio genético do País e fiscalizar as entidades dedicadas à pesquisa e manipulação de material genético; III - definir, em todas as unidades da Federação, espaços territoriais e seus componentes a serem especialmente protegidos, sendo a alteração e a supressão permitidas somente através de lei, vedada qualquer utilização que comprometa a integridade dos atributos que justifiquem sua proteção; IV - exigir, na forma da lei, para instalação de obra ou atividade potencialmente causadora de significativa degradação do meio ambiente, estudo prévio de impacto ambiental, a que se dará publicidade; V - controlar a produção, a comercialização e o emprego de técnicas, métodos e substâncias que comportem risco para a vida, a qualidade de vida e o meio ambiente; VI - promover a educação ambiental em todos os níveis de ensino e a conscientização pública para a preservação do meio ambiente; VII - proteger a fauna e a flora, vedadas, na forma da lei, as práticas que coloquem em risco sua função ecológica, provoquem a extinção de espécies ou submetam os animais a crueldade. § 2º - Aquele que explorar recursos minerais fica obrigado a recuperar o meio ambiente degradado, de acordo com solução técnica exigida pelo órgão público competente, na forma da lei. § 3º - As condutas e atividades consideradas lesivas ao meio ambiente sujeita rão os infratores, pessoas físicas ou jurídicas, a sanções penais e administrativas, independentemente da obrigação de reparar os danos causados. § 4º - A Floresta Amazônica brasileira, a Mata Atlântica, a Serra do Mar, o Pantanal Mato-Grossense e a Zona Costeira são patrimônio nacional, e sua utilização far-se-á, na forma da lei, dentro de condições que assegurem a preservação do meio ambiente, inclusive quanto ao uso dos recursos naturais. § 5º - São indisponíveis as terras devolutas ou arrecadadas pelos Estados, por ações discriminatórias, necessárias à proteção dos ecossistemas naturais. § 6º - As usinas que operem com reator nuclear deverão ter sua localização definida em lei federal, sem o que não poderão ser instaladas. CAPÍTULO VII DA FAMÍLIA, DA CRIANÇA, DO ADOLESCENTE, DO JOVEM E DO IDOSO (Redação dada pela Emenda Constitucional nº 65/2010) Art. 226. A família, base da sociedade, tem especial proteção do Estado. § 1º - O casamento é civil e gratuita a celebração. § 2º - O casamento religioso tem efeito civil, nos termos da lei. § 3º - Para efeito da proteção do Estado, é reconhecida a união estável entre o homem e a mulher como entidade familiar, devendo a lei facilitar sua conversão em casamento. § 4º - Entende-se, também, como entidade familiar a comunidade formada por qualquer dos pais e seus descendentes. § 5º - Os direitos e deveres referentes à sociedade conjugal são exercidos igualmente pelo homem e pela mulher. § 6º O casamento civil pode ser dissolvido pelo divórcio. (Redação dada pela Emenda Constitucional nº 66/2010) § 7º - Fundado nos princípios da dignidade da pessoa humana e da paternidade responsável, o planejamento familiar é livre decisão do casal, competindo ao Estado propiciar recursos educacionais e científicos para o exercício desse direito, vedada qualquer forma coercitiva por parte de instituições ofici ais ou privadas. § 8º - O Estado assegurará a assistência à família na pessoa de cada um dos que a integram, criando mecanismos para coibir a violência no âmbito de suas relações. Art. 227. É dever da família, da sociedade e do Estado assegurar à criança, ao adolescente e ao jovem, com absoluta prioridade, o direito à vida, à saúde, à alimentação, à educação, ao lazer, à profissionalização, à cultura, à dignidade, ao respeito, à liberdade e à convivência familiar e comunitária, além de colocá-los a salvo de toda forma de negligência, discriminação, exploração, violência, crueldade e opressão. (Redação dada pela Emenda Constitucional nº 65/2010) § 1º O Estado promoverá programas de assistência integral à saúde da criança,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2026-07-28T00:42:00.005Z</dcterms:created>
  <dcterms:modified xsi:type="dcterms:W3CDTF">2026-07-28T00:42:00.005Z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