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INVENTÁRIO</w:t>
      </w:r>
    </w:p>
    <w:p>
      <w:r>
        <w:rPr>
          <w:i/>
          <w:iCs/>
          <w:color w:val="666666"/>
        </w:rPr>
        <w:t xml:space="preserve">PROCESSO SUMÁRIO DE ARROLAMENTO</w:t>
      </w:r>
    </w:p>
    <w:p/>
    <w:p/>
    <w:p>
      <w:r>
        <w:t xml:space="preserve">INVENTÁRIO — PARTILHA - HERDEIRO - NOMEAÇÃO DE INVENTARIANTE - POSSE  E ADMINISTRAÇÃO DE BENS - ARROLAMENTO SUMÁRIO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DA COMARCA DE ..., CAPITAL DO ESTADO DO ... ..., brasileira, viúva, do lar, casada sob o regime de comunhão total de bens, portadora da C. I. número ... e do CPF número ..., residente à rua ... nº ... no bairro ..., nesta ..., por intermédio de seu procurador e advogado o DR. ..., que também advoga em causa própria, brasileiro, solteiro, inscrito na OAB sob o portador C. I. número ..., e do CPF ..., vêm respeitosamente à presença de Vossa Excelência para requerer a abertura de INVENTÁRIO sob o rito de ARROLAMENTO SUMÁRIO dos bens deixados por ..., portador da C. I. número ... e CPF ..., falecido e ... de ... de ..., no hospital ... nesta ..., sem deixar testamento. O autor da herança foi casado em primeira e únicas núpcias com a requerente e deixou único filho que abaixo subscreve. Pedem a nomeação da requerente como inventariante, uma vez que se acha na posse e administrarão dos bens. RELAÇÃO DE BENS 1. Um automóvel de passeio da marca ... ano modelo ... com placa ..., chassis ... de cor ..., à gasolina, com Certificado de Registro e Licenciamento de Veículo número ... do DETRAN-..., Código RENAVAM ..., avaliado em R$ ... 2. Um automóvel de passeio da marca ... ano modelo ... com placa ..., chassis ... de cor ..., à gasolina, com Certificado de Registro e Licenciamento de Veículo número ... do DETRAN-..., Código RENAVAM ..., avaliado em R$ ... 3. Um automóvel de passeio da marca ... ano modelo ... com placa ..., chassis ... de cor ..., à gasolina, com Certificado de Registro e Licenciamento de Veículo número ... do DETRAN-..., Código RENAVAM ..., avaliado em R$ ... 4. Um automóvel de passeio da marca ... ano modelo ... com placa ..., chassis ... de cor ..., à gasolina, com Certificado de Registro e Licenciamento de Veículo número ... do DETRAN-..., Código RENAVAM ..., avaliado em R$ ... 5. Uma lancha motor - ...- com casco de madeira, comprada em ..., tendo ... pés, den ominada "..." classificada de acordo com o (RIM) como G2 J, inscrita na Capitania dos Portos do Estado do ... sob o nº ... avaliada em R$ ... 6. Direitos de uso de linha telefônica de prefixo ... (...) residencial, instalada na rua ... nº ... , estimada em R$ ... 7. Direitos de uso de linha telefônica de prefixo ... (...) residencial, instalada na rua ... nº ... , estimada em R$ ... 8. Um lote de terreno sob número ... (...) da quadra ... da planta ..., situada nesta Capital, com a Indicação Fiscal sob número ... do Cadastro Municipal, medindo ...m (...) de frente para a rua ..., por ...m (...) de fundos de forma retangular, com a área de ... m2, confrontando do lado direito de quem da rua olha o imóvel, com o lote número ..., do lado esquerdo, com o lote número ... e na linha de fundos com o lote número ... e parte do lote número ..., sem benfeitorias, sob matrícula número ... do livro ... - ficha ... - do Cartório do ... Registro de Imóveis de ..., capital do Estado do ... estimado em R$ ... 9. Um lote de terreno urbano, oriundo de área maior, designado com LOTE ..., com as seguintes Características e Confrontações, de quem do imóvel olha a rua:- FRENTE: em linha reta na distância de ...m (...), para a rua ..., LATERAL ESQUERDA: Em linha reta na distância de ...m (...) para a rua ..., LATERAL DIREITA: Em linha reta na distância de ... m (...), confrontando com terreno hoje de propriedade da ..., antiga propriedade de ..., FUNDOS: Em linha reta na distância de ... m (...), confrontando com o LOTE ... antigamente de propriedade de ..., hoje de propriedade ..., perfazendo a área total de ...m2 (...) em forma de um polígono regular (retângulo), situado do lado impar da rua ..., sobre o qual existem edificadas ... (...) construções Comerciais (não estando estas devidamente cadastradas na Prefeitura Municipal e muito menos averbadas junto aos órgãos competentes), tendo este a seguinte Inscrição Imobiliária ..., tudo de conformidade com sua Matrícul a sob o número ... do registro da Comarca de ... /..., estando também de acordo com o provimento número ..., artigo 21, parágrafo primeiro, de ..., avaliado em R$ ... 10. Um lote de terreno sob número ... (...) da quadra número ... (...) da planta ..., sita no lugar denominado ..., deste município e Comarca, medindo ...m (...) de frente para a rua ..., fazendo esquina com a rua ..., em linha curva, e numa extensão de ...m (...) e com ... m (...) de frente para a rua ..., tendo o lado oposto a rua ..., ...m (...) onde faz divisa com parte do lote número ... e do 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2026-09-10T22:30:05.287Z</dcterms:created>
  <dcterms:modified xsi:type="dcterms:W3CDTF">2026-09-10T22:30:05.287Z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