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/>
    <w:p>
      <w:r>
        <w:t xml:space="preserve">INVENTÁRIO — PARTILHA - HERDEIRO - NOMEAÇÃO DE INVENTARIANTE - POSSE  E ADMINISTRAÇÃO DE BENS - ARROLAMENTO SUMÁRIO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..., CAPITAL DO ESTADO DO ... ..., brasileira, viúva, do lar, casada sob o regime de comunhão total de bens, portadora da C. I. número ... e do CPF número ..., residente à rua ... nº ... no bairro ..., nesta ..., por intermédio de seu procurador e advogado o DR. ..., que também advoga em causa própria, brasileiro, solteiro, inscrito na OAB sob o portador C. I. número ..., e do CPF ..., vêm respeitosamente à presença de Vossa Excelência para requerer a abertura de INVENTÁRIO sob o rito de ARROLAMENTO SUMÁRIO dos bens deixados por ..., portador da C. I. número ... e CPF ..., falecido e ... de ... de ..., no hospital ... nesta ..., sem deixar testamento. O autor da herança foi casado em primeira e únicas núpcias com a requerente e deixou único filho que abaixo subscreve. Pedem a nomeação da requerente como inventariante, uma vez que se acha na posse e administrarão dos bens. RELAÇÃO DE BENS 1. Um automóvel de passeio da marca ... ano modelo ... com placa ..., chassis ... de cor ..., à gasolina, com Certificado de Registro e Licenciamento de Veículo número ... do DETRAN-..., Código RENAVAM ..., avaliado em R$ ... 2. Um automóvel de passeio da marca ... ano modelo ... com placa ..., chassis ... de cor ..., à gasolina, com Certificado de Registro e Licenciamento de Veículo número ... do DETRAN-..., Código RENAVAM ..., avaliado em R$ ... 3. Um automóvel de passeio da marca ... ano modelo ... com placa ..., chassis ... de cor ..., à gasolina, com Certificado de Registro e Licenciamento de Veículo número ... do DETRAN-..., Código RENAVAM ..., avaliado em R$ ... 4. Um automóvel de passeio da marca ... ano modelo ... com placa ..., chassis ... de cor ..., à gasolina, com Certificado de Registro e Licenciamento de Veículo número ... do DETRAN-..., Código RENAVAM ..., avaliado em R$ ... 5. Uma lancha motor - ...- com casco de madeira, comprada em ..., tendo ... pés, den ominada "..." classificada de acordo com o (RIM) como G2 J, inscrita na Capitania dos Portos do Estado do ... sob o nº ... avaliada em R$ ... 6. Direitos de uso de linha telefônica de prefixo ... (...) residencial, instalada na rua ... nº ... , estimada em R$ ... 7. Direitos de uso de linha telefônica de prefixo ... (...) residencial, instalada na rua ... nº ... , estimada em R$ ... 8. Um lote de terreno sob número ... (...) da quadra ... da planta ..., situada nesta Capital, com a Indicação Fiscal sob número ... do Cadastro Municipal, medindo ...m (...) de frente para a rua ..., por ...m (...) de fundos de forma retangular, com a área de ... m2, confrontando do lado direito de quem da rua olha o imóvel, com o lote número ..., do lado esquerdo, com o lote número ... e na linha de fundos com o lote número ... e parte do lote número ..., sem benfeitorias, sob matrícula número ... do livro ... - ficha ... - do Cartório do ... Registro de Imóveis de ..., capital do Estado do ... estimado em R$ ... 9. Um lote de terreno urbano, oriundo de área maior, designado com LOTE ..., com as seguintes Características e Confrontações, de quem do imóvel olha a rua:- FRENTE: em linha reta na distância de ...m (...), para a rua ..., LATERAL ESQUERDA: Em linha reta na distância de ...m (...) para a rua ..., LATERAL DIREITA: Em linha reta na distância de ... m (...), confrontando com terreno hoje de propriedade da ..., antiga propriedade de ..., FUNDOS: Em linha reta na distância de ... m (...), confrontando com o LOTE ... antigamente de propriedade de ..., hoje de propriedade ..., perfazendo a área total de ...m2 (...) em forma de um polígono regular (retângulo), situado do lado impar da rua ..., sobre o qual existem edificadas ... (...) construções Comerciais (não estando estas devidamente cadastradas na Prefeitura Municipal e muito menos averbadas junto aos órgãos competentes), tendo este a seguinte Inscrição Imobiliária ..., tudo de conformidade com sua Matrícul a sob o número ... do registro da Comarca de ... /..., estando também de acordo com o provimento número ..., artigo 21, parágrafo primeiro, de ..., avaliado em R$ ... 10. Um lote de terreno sob número ... (...) da quadra número ... (...) da planta ..., sita no lugar denominado ..., deste município e Comarca, medindo ...m (...) de frente para a rua ..., fazendo esquina com a rua ..., em linha curva, e numa extensão de ...m (...) e com ... m (...) de frente para a rua ..., tendo o lado oposto a rua ..., ...m (...) onde faz divisa com parte do lote número ... e do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2026-10-26T02:25:52.905Z</dcterms:created>
  <dcterms:modified xsi:type="dcterms:W3CDTF">2026-10-26T02:25:52.905Z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