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/>
    <w:p>
      <w:r>
        <w:t xml:space="preserve">INVENTÁRIO — PETIÇÃO INTERLOCUTÓRIA - JUNTADA DE DOCUMENTO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DA CAPITAL -... Proc. n.º:... ..., representado por seu (sua) inventariante ..., já qualificada nos autos do processo em epígrafe, vem a V.Exa., por seu advogado infra-assinado, requerer a juntada do(s) documento(s)/certidão(ões) em anexo. N. Termos, P. Deferimento. ..., .../.../...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2026-06-17T14:21:35.277Z</dcterms:created>
  <dcterms:modified xsi:type="dcterms:W3CDTF">2026-06-17T14:21:35.277Z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