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INVENTÁRIO</w:t>
      </w:r>
    </w:p>
    <w:p>
      <w:r>
        <w:rPr>
          <w:i/>
          <w:iCs/>
          <w:color w:val="666666"/>
        </w:rPr>
        <w:t xml:space="preserve">IMPOSTO DE TRANSMISSÃO CAUSA MORTIS</w:t>
      </w:r>
    </w:p>
    <w:p/>
    <w:p/>
    <w:p>
      <w:r>
        <w:t xml:space="preserve">INVENTÁRIO — ART. 982/CPC - HERDEIRO ÚNICO - BEM - ADJUDICAÇÃO</w:t>
      </w:r>
    </w:p>
    <w:p/>
    <w:p>
      <w:pPr>
        <w:pStyle w:val="Heading2"/>
      </w:pPr>
      <w:r>
        <w:rPr>
          <w:b/>
          <w:bCs/>
        </w:rPr>
        <w:t xml:space="preserve">Ementa</w:t>
      </w:r>
    </w:p>
    <w:p>
      <w:r>
        <w:t xml:space="preserve">EXCELENTÍSSIMO SENHOR DOUTOR JUIZ DE DIREITO DA ...VARA CÍVEL DESTA CAPITAL. ..., brasileira, casada, do lar, residente e domiciliada à Av. ..., bairro..., nesta Capital, por seu procurador adiante assinado, mandato anexo, doc. ..., advogado inscrito na OAB/..., sob nº..., com escritório à Rua ..., Fone:..., nesta Cidade, onde recebe notificações e intimações, com a presente, nos termos do art. 982 e seguintes do C.P.C., vem requerer INVENTÁRIO dos bens deixados pelo falecimento de seus pais, ... e ..., certidões de óbito apensas, docs. ..., falecidos sem deixar testamento ou declarações de última vontade mas, deixando uma única filha, casada com separação de bens, certidão apensa, doc. ... Isto posto, nos termos do art. 990 do CPC., requer a Vossa Excelência a nomeação da requerente, ..., como inventariante, bem como digne-se admiti-la a declarar os títulos de herdeiros e os bens do espólio, atribuído-lhes valor, prosseguindo-se nos demais termos do processo até final adjudicação à Requerente, conforme preceitua o art. 993 e seguintes do Código supra mencionado. N. Termos, P. Deferimento. ..., ... de ... de... ... Advogado TITULO DE HERDEIRA "DE CUJUS" ... e ..., brasileiros, casados em comunhão de bens, falecidos, - respectivamente, em ... de ... de ..., e ... de ... de ..., sem deixarem testamento ou declarações de última vontade, deixando uma única filha como herdeira, a requerente, e os bens abaixo relacionados. HERDEIRA ..., brasileira, casada, com separação de bens, certidão anexa, doc. 04- titulo eleitoral nº ..., residente e domiciliada à Av..., bairro..., nesta Capital. DISCRIMINAÇÃO DOS BENS Terreno urbano constituído do lote sob nº ..., da quadra ..., da Planta ..., sita no ..., com indicação fiscal nº ... medindo ... m de frente para a Av..., por ...m de fundos, de ambos os lados e, também, ...m nos fundos, sendo que, de quem da rua olha o terreno confronta-se à direita com o lo te nº ..., indicação fiscal ...; à esquerda com a Rua..., e, aos fundos com o lote nº ..., indicação fiscal ..., todos da planta ..., com ...m2, Registro Imobiliário nº ... Livro ..., da ...Circunscrição da Capital, que estima-se em R$... doc. ... DINHEIRO R$... em Caderneta de Poupança nº ..., na ..., loja do ..., doc. ... R$... em Caderneta de Poupança nº ..., na ..., loja do ..., doc. ... R$... em Caderneta de Poupança nº ..., na ..., loja do ..., doc. ... ADJUDICAÇÃO Os bens acima discriminados, uma vez ser a requerente a única herdeira, casada com separação de bens, - doc. ..., após pagos os impostos devidos, deverão ser-lhes adjudicados, na sua totalidade. ..., ... de ... de... ... Advogado</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2026-06-17T14:21:10.438Z</dcterms:created>
  <dcterms:modified xsi:type="dcterms:W3CDTF">2026-06-17T14:21:10.438Z</dcterms:modified>
</cp:coreProperties>
</file>

<file path=docProps/custom.xml><?xml version="1.0" encoding="utf-8"?>
<Properties xmlns="http://schemas.openxmlformats.org/officeDocument/2006/custom-properties" xmlns:vt="http://schemas.openxmlformats.org/officeDocument/2006/docPropsVTypes"/>
</file>