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PROCURADOR DO INVENTARIANTE</w:t>
      </w:r>
    </w:p>
    <w:p/>
    <w:p/>
    <w:p>
      <w:r>
        <w:t xml:space="preserve">ARROLAMENTO SUMÁRIO — INVENTÁRIO - MORTE - SUCESSÃO HEREDITÁRIA</w:t>
      </w:r>
    </w:p>
    <w:p/>
    <w:p>
      <w:pPr>
        <w:pStyle w:val="Heading2"/>
      </w:pPr>
      <w:r>
        <w:rPr>
          <w:b/>
          <w:bCs/>
        </w:rPr>
        <w:t xml:space="preserve">Ementa</w:t>
      </w:r>
    </w:p>
    <w:p>
      <w:r>
        <w:t xml:space="preserve">EXMO. SR. DR. JUIZ DE DIREITO DA ... VARA CÍVEL DA COMARCA DE ... - ESTADO DO ... ... (qualificação), residente e domiciliada na Rua ... nº ..., na Comarca de ..., Estado de ..., portadora da Cédula de Identidade/RG nº ... e do CPF/MF sob nº ..., por seu advogado (mandato incluso), em razão do falecimento de seu marido ..., em data de .../.../..., na Comarca de ..., tendo deixado ... filhos e bens a partilhar, é a presente para requerer a Vossa Excelência a abertura do competente processo de ARROLAMENTO, com fundamento nos artigos 1031 e seguintes do Código de Processo Civil, bem como se digne nomear o Requente inventariante mediante competente termo de compromisso, devendo prosseguir no feito até sua ulterior ultimação, praticando os demais atos necessários. Termos em que, dando à presente o valor inicial de R$ ... (...). Pede Deferimento. ..., ... de ... de ... ... Advogado "PRIMEIRAS DECLARAÇÕES" "DE CUJUS", Sr. ... (qualificação), casado sob o regime da comunhão de bens com ..., CPF/MF sob nº ..., natural de ..., Estado da ..., nascido aos ... de ... de ..., tendo como último domicílio na Rua ... nº ..., na Comarca de ..., Estado de ..., quando do seu falecimento em ... de ... de ... VIÚVA, ... (qualificação), filha de ... e de ..., residente e domiciliada na Rua ... nº ..., na Comarca de ..., Estado de ..., portadora da Cédula de Identidade/RG nº ... e CPF/MF sob nº ... HERDEIROS NECESSÁRIOS 1. ... (qualificação), portador da Cédula de Identidade/RG nº ... e CPF/MF sob nº ..., casado com ..., em regime de comunhão universal; 2. ... (qualificação), portador da Cédula de Identidade/RG nº ... e CPF/MF sob nº ..., casado com ..., em regime de comunhão universal; 3. ... (qualificação), portador da Cédula de Identidade/RG nº ... e CPF/MF sob nº ..., casado com ..., em regime de comunhão universal; 4. ... (qualificação), portador da Cédula de Identidade/RG nº ... e CPF/MF sob nº ..., casado co m ..., em regime de comunhão universal; 5. ... (qualificação), portador da Cédula de Identidade/RG nº ... e CPF/MF sob nº ..., casado com ..., em regime de comunhão universal; BENS IMÓVEIS 1. Um terreno sob nº ... da quadra ..., da planta de loteamento da Vila ..., medindo ... metros de frente com ... metros da frente aos fundos, na Rua ... nº ..., contendo ... casas de tijolos cobertas de telhas; dividindo de um lado com o lote ... e de outro com o lote ... e nos fundos com o lote ...; imóvel transcrito sob nº ..., livro ..., fls. ..., no Cartório de Registro de Imóveis da Comarca de ..., Cadastrado na Prefeitura Municipal sob nº ..., tendo seu valor venal atribuído pela Prefeitura Municipal em R$ ... (...). ESBOÇO DE PARTILHA DO BEM 1. Monte-Mor: Valor total do bem descrito na relação do item BENS IMÓVEIS = R$ ... 2. Partilha: A) À viúva R$ ... B) Aos herdeiros R$ ... Total R$ ... PAGAMENTO DOS QUINHÕES A) À viúva caberá como pagamento de seu quinhão, a parte ideal na proporção de % do bem descrito no item BENS IMÓVEIS, no valor de R$ ... (...). B) Ao herdeiro ... e sua esposa ... caberá, como pagamento de seus quinhões, a parte ideal do bem descrito, na proporção do valor de R$ ... (...). C) Ao herdeiro ... e sua esposa ... caberá, como pagamento de seus quinhões, a parte ideal do bem descrito, na proporção de R$ ... (...). D) Ao herdeiro ... e sua esposa ... caberá, como pagamento de seus quinhões, a parte ideal do bem descrito, na proporção de R$ ... (...). E) Ao herdeiro ... e sua esposa ... caberá, como pagamento de seus quinhões, a parte ideal do bem descrito, na proporção de R$ ... (...). F) Ao herdeiro ... e sua esposa ... caberá, como pagamento de seus quinhões, a parte ideal do bem descrito, na proporção de 10% (dez por cento), no valor de R$ ... (...). DÍVIDAS Não é de conhecimento da inventariante e respectivos herdeiros que o "de cujus" tenha deixado dívidas a serem saldadas. Diante destas declarações que faz a inventariante, bem como os herdeiros, pedem seja homologada a partilha, na forma da lei. Termos em que, Pede Deferimento. ..., ... de ... de ... ... Advogado ROL DE DOCUMENTOS QUE ACOMPANHAM A PRESENTE: 1) Documentos pessoais (RG e CPF) da inventariante e herdeiros; 2) Certidão de Óbito do "de cujus"; 3) Certidão de Casamento dos herdeiros casados; 4) Carnê de Imposto do Imóvel a ser partilhado; 5) Procurações "ad judicia" dos interessados; 6) Certidão de quitação do Fisco Federal, Estadual e Municipal.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2026-07-28T00:07:15.205Z</dcterms:created>
  <dcterms:modified xsi:type="dcterms:W3CDTF">2026-07-28T00:07:15.205Z</dcterms:modified>
</cp:coreProperties>
</file>

<file path=docProps/custom.xml><?xml version="1.0" encoding="utf-8"?>
<Properties xmlns="http://schemas.openxmlformats.org/officeDocument/2006/custom-properties" xmlns:vt="http://schemas.openxmlformats.org/officeDocument/2006/docPropsVTypes"/>
</file>