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SUCESSÕES</w:t>
      </w:r>
    </w:p>
    <w:p>
      <w:r>
        <w:rPr>
          <w:i/>
          <w:iCs/>
          <w:color w:val="666666"/>
        </w:rPr>
        <w:t xml:space="preserve">INVENTÁRIO PELO RITO DE ARROLAMENTO</w:t>
      </w:r>
    </w:p>
    <w:p/>
    <w:p/>
    <w:p>
      <w:r>
        <w:t xml:space="preserve">CONTA CORRENTE — AUTORIZAÇÃO JUDICIAL - LEVANTAMENTO DE VALOR</w:t>
      </w:r>
    </w:p>
    <w:p/>
    <w:p>
      <w:pPr>
        <w:pStyle w:val="Heading2"/>
      </w:pPr>
      <w:r>
        <w:rPr>
          <w:b/>
          <w:bCs/>
        </w:rPr>
        <w:t xml:space="preserve">Ementa</w:t>
      </w:r>
    </w:p>
    <w:p>
      <w:r>
        <w:t xml:space="preserve">MM. DR. JUIZ DE DIREITO DA ... VARA CÍVEL DESTA CAPITAL ..., inventariante, nos autos de INVENTÁRIO dos bens deixados por morte de seu marido ..., através de seu procurador judicial adiante assinado, vem ante V. Exa. para expor e requer o seguinte: Conforme se depreende dos documentos anexos, o de cujus, ao falecer, deixou perante a Caixa Econômica Federal, agência ..., uma caderneta de poupança na conta nº ..., com R$ ... até ... de ... de ... Além disso, deixou ainda o seu último salário depositado perante o Banco ..., agência ..., conta nº ..., no valor de R$ ... Acontece que a viúva e ora Inventariante, quando do falecimento de seu marido, não tinha absolutamente dinheiro nenhum em seu poder para fazer face às despesas médico-hospitalares e de enterro, bem como para manutenção da casa. Em vista disso, obrigou-se a recorrer a empréstimos de parentes e amigos para poder pagar as despesas com o súbito falecimento de seu marido, comprovadas na documentação anexa, que sabem, até aqui, a R$ ... (...) afora os juros até o efetivo reembolso aos credores. Além destas despesas, já teve que efetivar outras com o ingresso do Inventário, até aqui em aproximadamente R$ ... (...), totalizando R$ ... além daquelas diárias com a sua própria manutenção alimentar e etc ... Necessita, pois, a Inventariante, com a máxima urgência, liberar estas quantias depositadas tanto na Caixa Econômica Federal, como no Banco ..., para poder fazer frente aos empréstimos, que com o passar dos dias mais e mais sobem com a correção monetária e os juros que estão sendo cobrados. Em vista destes fatos é que requer a V. Exa. lhe sejam concedidos os alvarás para que possa fazer retiradas e movimentações tanto na conta nº ... de caderneta de poupança da Caixa Econômica Federal, agência ..., quanto na conta nº ... do Banco do ..., agência ... desta Capital, onde se encontra depositado o último salário do seu falecido marido. Outrossim, em vista da premência 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2026-07-28T02:38:00.694Z</dcterms:created>
  <dcterms:modified xsi:type="dcterms:W3CDTF">2026-07-28T02:38:00.694Z</dcterms:modified>
</cp:coreProperties>
</file>

<file path=docProps/custom.xml><?xml version="1.0" encoding="utf-8"?>
<Properties xmlns="http://schemas.openxmlformats.org/officeDocument/2006/custom-properties" xmlns:vt="http://schemas.openxmlformats.org/officeDocument/2006/docPropsVTypes"/>
</file>