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BEM A PARTILHAR — HERDEIRO NECESSÁRIO -  ART. 962/CPC - CÔNJUGE MEEIRO</w:t>
      </w:r>
    </w:p>
    <w:p/>
    <w:p>
      <w:pPr>
        <w:pStyle w:val="Heading2"/>
      </w:pPr>
      <w:r>
        <w:rPr>
          <w:b/>
          <w:bCs/>
        </w:rPr>
        <w:t xml:space="preserve">Ementa</w:t>
      </w:r>
    </w:p>
    <w:p>
      <w:r>
        <w:t xml:space="preserve">EXMO. SR. DR. JUIZ DE DIREITO DA ... VARA CÍVEL DA COMARCA DE ... ..., (qualificação), residente e domiciliada na Rua ... nº ..., na Comarca de ..., portadora da Cédula de Identidade/RG ..., inscrita no CPF/MF sob nº ..., via procurador abaixo subscrito com escritório profissional sito na Rua ... nº ..., na cidade de ..., Estado do ..., onde costumeiramente recebe intimações, vem respeitosamente perante Vossa Excelência, nos termos do artigo 987 de Código de Processo Civil, requerer a abertura de INVENTÁRIO dos bens deixados pelo falecimento do Sr. ..., aduzindo os seguintes motivos de fato e de direito: I - Que a Requente era casada com o de cujus, pelo regime de Comunhão Universal de Bens, conforme comprova a inclusa Certidão de Casamento. (Doc. Anexo). II - Que, o de cujus, faleceu na Cidade de ..., com a idade de ... anos, em data de ..., sem deixar testamento, conforme Certidão de Óbito. (Doc. Em anexo). III - Que, o de cujus, residia na Cidade de ... na Rua ... nº ..., bairro ..., tendo deixado bens. IV - Que, o de cujus, deixa três filhas; ..., (qualificação), ... (qualificação) ..., (qualificação), devidamente representadas pela mãe, Sra. ... (docs. anexo). Em face do exposto, pede e requer à Vossa Excelência, seja ordenado a Abertura do INVENTÁRIO dos bens deixados pelo falecimento do Sr. ..., deferindo-se à requerente, nos termos do inciso I do artigo 990 do Código de Processo Civil, o compromisso de Inventariante, por termo nos autos, protestando pela posterior apresentação da declaração de herdeiros e bens. Dá-se à presente, o valor de R$ ..., para fins fiscais.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2026-07-27T23:42:47.566Z</dcterms:created>
  <dcterms:modified xsi:type="dcterms:W3CDTF">2026-07-27T23:42:47.566Z</dcterms:modified>
</cp:coreProperties>
</file>

<file path=docProps/custom.xml><?xml version="1.0" encoding="utf-8"?>
<Properties xmlns="http://schemas.openxmlformats.org/officeDocument/2006/custom-properties" xmlns:vt="http://schemas.openxmlformats.org/officeDocument/2006/docPropsVTypes"/>
</file>