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MEIO AMBIENTE</w:t>
      </w:r>
    </w:p>
    <w:p>
      <w:r>
        <w:rPr>
          <w:i/>
          <w:iCs/>
          <w:color w:val="666666"/>
        </w:rPr>
        <w:t xml:space="preserve">DECRETO 5.300 DE 07-12-2004</w:t>
      </w:r>
    </w:p>
    <w:p/>
    <w:p/>
    <w:p>
      <w:r>
        <w:t xml:space="preserve">LEGISLAÇÃO TRIBUTÁRIA FEDERAL — LEIS NºS 10.637 DE 30-12-2002 E 10-833 DE 29-12-2004 - ALTERA</w:t>
      </w:r>
    </w:p>
    <w:p/>
    <w:p>
      <w:pPr>
        <w:pStyle w:val="Heading2"/>
      </w:pPr>
      <w:r>
        <w:rPr>
          <w:b/>
          <w:bCs/>
        </w:rPr>
        <w:t xml:space="preserve">Ementa</w:t>
      </w:r>
    </w:p>
    <w:p>
      <w:r>
        <w:t xml:space="preserve">LEI Nº 10.996, DE 15 DE DEZEMBRO DE 2004 Altera a legislação tributária federal e as Leis nºs 10.637, de 30 de dezembro de 2002, e 10.833, de 29 de dezembro de 2003. O PRESIDENTE DA REPÚBLICA Faço saber que o Congresso Nacional decreta e eu sanciono a seguinte Lei: Art. 1º Fica excluída, para fins de incidência na fonte e no ajuste anual do imposto de renda da pessoa física, a quantia de R$ 100,00 (cem reais) mensais do total dos rendimentos tributáveis provenientes do trabalho assalariado pagos nos meses de agosto a dezembro do ano-calendário de 2004. Parágrafo único. O disposto no caput deste artigo aplica-se, também, ao 13º (décimo terceiro) salário para fins de incidência do imposto de renda na fonte. Art. 2º Ficam reduzidas a 0 (zero) as alíquotas da Contribuição para o PIS/PASEP e da Contribuição para o Financiamento da Seguridade Social - COFINS incidentes sobre as receitas de vendas de mercadorias destinadas ao consumo ou à industrialização na Zona Franca de Manaus - ZFM, por pessoa jurídica estabelecida fora da ZFM. § 1º Para os efeitos deste artigo, entendem-se como vendas de mercadorias de consumo na Zona Franca de Manaus - ZFM as que tenham como destinatárias pessoas jurídicas que as venham utilizar diretamente ou para comercialização por atacado ou a varejo. § 2º Aplicam-se às operações de que trata o caput deste artigo as disposições do inciso II do § 2º do art. 3º da Lei nº 10.637, de 30 de dezembro de 2002, e do inciso II do § 2º do art. 3º da Lei nº 10.833, de 29 de dezembro de 2003. § 3º As disposições deste artigo aplicam-se às vendas de mercadorias destinadas ao consumo ou à industrialização nas Áreas de Livre Comércio de que tratam as Leis nos 7.965, de 22 de dezembro de 1989, 8.210, de 19 de julho de 1991, 8.256, de 25 de novembro de 1991, o art. 11 da Lei nº 8.387, de 30 de dezembro de 1991, e a Lei nº 8.857, de 8 de março de 199 4, por pessoa jurídica estabelecida fora dessas áreas. (Incluído pela MP 451/2008) Art. 3º Os arts. 2º e 3º da Lei nº 10.637, de 30 de dezembro de 2002, passam a vigorar com a seguinte redação: "Art. 2º .............. .......................... § 4º Excetua-se do disposto no caput deste artigo a receita bruta auferida por pessoa jurídica industrial estabelecida na Zona Franca de Manaus, decorrente da venda de produção própria, consoante projeto aprovado pelo Conselho de Administração da Superintendência da Zona Franca de Manaus - SUFRAMA, que fica sujeita, ressalvado o disposto nos §§ 1º a 3º deste artigo, às alíquotas de: I - 0,65% (sessenta e cinco centésimos por cento), no caso de venda efetuada a pessoa jurídica estabelecida: a) na Zona Franca de Manaus; e b) fora da Zona Franca de Manaus, que apure a Contribuição para o PIS/PASEP no regime de não-cumulatividade; II - 1,3% (um inteiro e três décimos por cento), no caso de venda efetuada a: a) pessoa jurídica estabelecida fora da Zona Franca de Manaus, que apure o imposto de renda com base no lucro presumido; b) pessoa jurídica estabelecida fora da Zona Franca de Manaus, que apure o imposto de renda com base no lucro real e que tenha sua receita, total ou parcialmente, excluída do regime de incidência não-cumulativa da Contribuição para o PIS/PASEP; c) pessoa jurídica estabelecida fora da Zona Franca de Manaus e que seja optante pelo Sistema Integrado de Pagamento de Impostos e Contribuições - SIMPLES; e d) órgãos da administração federal, estadual, distrital e municipal." (NR) "Art. 3º .............. .......................... § 12. Ressalvado o disposto no § 2º deste artigo e nos §§ 1º a 3º do art. 2º desta Lei, na aquisição de mercadoria produzida por pessoa jurídica estabelecida na Zona Franca de Manaus, consoante projeto aprovado pelo Conselho de Administração da Superintendência da Zona Franca de Manaus - SUFRAMA, o crédito será determinado mediante a aplicação da alíq uota de 1% (um por cento)." (NR) Art. 4º Os arts. 2º e 3º da Lei nº 10.833, de 29 de dezembro de 2003, passam a vigorar com a seguinte redação: "Art. 2º .............. ........................... § 5º Excetua-se do disposto no caput deste artigo a receita bruta auferida por pessoa jurídica industrial estabelecida na Zona Franca de Manaus, decorrente da venda de produção própria, consoante projeto aprovado pelo Conselho de Administração da Superintendência da Zona Franca de Manaus - SUFRAMA, que fica sujeita, ressalvado o disposto nos §§ 1º a 4º deste artigo, às alíquotas de: I - 3% (três por cento), no caso de venda efetuada a pessoa jurídica 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2026-07-28T02:01:17.219Z</dcterms:created>
  <dcterms:modified xsi:type="dcterms:W3CDTF">2026-07-28T02:01:17.219Z</dcterms:modified>
</cp:coreProperties>
</file>

<file path=docProps/custom.xml><?xml version="1.0" encoding="utf-8"?>
<Properties xmlns="http://schemas.openxmlformats.org/officeDocument/2006/custom-properties" xmlns:vt="http://schemas.openxmlformats.org/officeDocument/2006/docPropsVTypes"/>
</file>