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DECRETO 4.537 DE 20-12-2002</w:t>
      </w:r>
    </w:p>
    <w:p/>
    <w:p/>
    <w:p>
      <w:r>
        <w:t xml:space="preserve">PORTADORES DE HEPATOPATIA GRAVE — PROVENTOS RECEBIDOS - INCLUSÃO ENTRE OS RENDIMENTOS ISENTOS - INC. XIV DA LEI 7.713 DE 22-12-1998</w:t>
      </w:r>
    </w:p>
    <w:p/>
    <w:p>
      <w:pPr>
        <w:pStyle w:val="Heading2"/>
      </w:pPr>
      <w:r>
        <w:rPr>
          <w:b/>
          <w:bCs/>
        </w:rPr>
        <w:t xml:space="preserve">Ementa</w:t>
      </w:r>
    </w:p>
    <w:p>
      <w:r>
        <w:t xml:space="preserve">LEI Nº 11.052, DE 29 DE DEZEMBRO DE 2004 Altera o inciso XIV do art. 6º, da Lei nº 7.713, de 22 de dezembro de 1988, com a redação dada pela Lei nº 8.541, de 23 de dezembro de 1992, para incluir entre os rendimentos isentos do imposto de renda os proventos percebidos pelos portadores de hepatopatia grave. O PRESIDENTE DA REPÚBLICA Faço saber que o Congresso Nacional decreta e eu sanciono a seguinte Lei: Art. 1º O inciso XIV do art. 6º da Lei nº 7.713, de 22 de dezembro de 1988, com a redação dada pela Lei nº 8.541, de 23 de dezembro de 1992, passa a vigorar com a seguinte redação: "Art. 6º ............................................................................ ........................................................................................ 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 ......................................................................................." (NR) Art. 2º Esta Lei entra em vigor em 1º de janeiro do ano subseqüente à data de sua publicação. Brasília, 29 de dezembro de 2004; 183º da Independência e 116º da República. LUIZ INÁCIO LULA DA SILVA Antonio Palocci Filho Humberto Sérgio Costa Lima Amir Lando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2026-06-17T16:52:29.525Z</dcterms:created>
  <dcterms:modified xsi:type="dcterms:W3CDTF">2026-06-17T16:52:29.525Z</dcterms:modified>
</cp:coreProperties>
</file>

<file path=docProps/custom.xml><?xml version="1.0" encoding="utf-8"?>
<Properties xmlns="http://schemas.openxmlformats.org/officeDocument/2006/custom-properties" xmlns:vt="http://schemas.openxmlformats.org/officeDocument/2006/docPropsVTypes"/>
</file>