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CONSÓRCIO DE AUTOMÓVEIS</w:t>
      </w:r>
    </w:p>
    <w:p>
      <w:r>
        <w:rPr>
          <w:i/>
          <w:iCs/>
          <w:color w:val="666666"/>
        </w:rPr>
        <w:t xml:space="preserve">MINISTÉRIO DA FAZENDA</w:t>
      </w:r>
    </w:p>
    <w:p/>
    <w:p>
      <w:r>
        <w:rPr>
          <w:b/>
          <w:bCs/>
        </w:rPr>
        <w:t xml:space="preserve">Recurso: </w:t>
      </w:r>
      <w:r>
        <w:t xml:space="preserve">REsp 5.383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RETIRADA OU EXCLUSÃO DE PARTICIPANTES — INCIDÊNCIA SOBRE AS PRESTAÇÕES PAGAS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INCIDE CORREÇÃO MONETÁRIA SOBRE AS PRESTAÇÕES PAGAS, QUANDO DE SUA RESTITUIÇÃO, EM VIRTUDE DE RETIRADA OU EXCLUSÃO DO PARTICIPANTE DE PLANO DE CONSÓRCIO. Referência: - Lei 5.768, de 20-12-1971, arts. 7º e 8º. - Decreto 70.951, de 09-08-1972, arts. 31, I e 39. REsp. 5.383 - RS (3ª T. 4-12-90 - DJ 4-02-91). REsp. 7.292 - RS (3ª T. 21-06-91 - DJ 12-08-91). REsp. 9.009 - RS (3ª T. 21-06-91 - DJ 26-08-91). REsp. 6.419 - PR (3ª T. 28-06-91 - DJ 12-08-91). REsp. 7.326 - RS (4ª T. 23-04-91 - DJ 13-05-91). REsp. 5.310 - RS (4ª T. 23-04-91 - DJ 27-05-91). REsp. 8.125 - RS (4ª T. 04-06-91 - DJ 02-09-91). REsp. 5.924 - RS (4ª T. 27-08-91 - DJ 30-09-91). DJ de 21-11-1991 Arquivo do Ementário Forense, STJ/475.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2026-10-26T02:15:42.109Z</dcterms:created>
  <dcterms:modified xsi:type="dcterms:W3CDTF">2026-10-26T02:15:42.109Z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