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JUÍZO DA INFÂNCIA E DA JUVENTUDE</w:t>
      </w:r>
    </w:p>
    <w:p/>
    <w:p>
      <w:r>
        <w:rPr>
          <w:b/>
          <w:bCs/>
        </w:rPr>
        <w:t xml:space="preserve">Recurso: </w:t>
      </w:r>
      <w:r>
        <w:t xml:space="preserve">ap. ..</w:t>
      </w:r>
    </w:p>
    <w:p/>
    <w:p>
      <w:r>
        <w:t xml:space="preserve">ALIMENTOS — MENOR IMPÚBERE - INADIMPLÊNCIA - EXECUÇÃO - ART. 732/CPC - PENHORA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JUIZ DE DIREITO DA ...º VARA DE FAMÍLIA DA COMARCA DE ..., ESTADO DO ... DISTRIBUIR POR DEPENDÊNCIA AOS AUTOS .../... ..., brasileiro, solteiro, menor impúbere, representado por sua mãe ..., brasileira, separada judicialmente, do lar, residente à rua ..., nº ..., ..., ... - ..., por seus advogados, escritório à rua ..., ..., cj. ..., ... - ..., vem, respeitosamente perante Vossa Excelência, propor EXECUÇÃO DE ALIMENTOS em face de ..., brasileiro, separado judicialmente, professor, residente à Rua ..., nº ..., ap. ..., ..., pelas razões seguintes: PRELIMINARMENTE: Sendo o autor e sua genitora pobres na acepção jurídica da palavra, impossibilitados, portanto, de arcarem com as despesas processuais sem prejuízo do sustento próprio e de seu lar, requer, desde logo, lhe seja concedida a benesse da JUSTIÇA GRATUITA, de conformidade com o artigo 2º, parágrafo único da Lei 1060 de 05/02/60. FATOS/DIREITO: Consoante decisão proferida por esse r. juízo em .../.../..., registrada em .../.../..., posteriormente confirmada pelo Tribunal de Justiça do ..., nos autos em epígrafe, de revisional de alimentos, ficaram fixados os alimentos devidos pelo réu ao autor, a partir da citação, em 19,2% dos seus rendimentos líquidos. Acontece, porém, que o executado jamais efetuou qualquer pagamento dos alimentos devidos ao autor, na proporção deferida nos mencionados autos, estando, portanto, em débito desde a data da citação, ocorrida em .../.../..., totalizando ... meses. O autor quer proceder, como lhe faculta a lei, à cobrança coercitiva da dívida, cujo montante, conforme demonstrativo em anexo, é de R$ ..., referente aos meses vencidos, e não pagos, a partir do "dies a quo", bem como dos vincendos. O pedido encontra-se instruído com a cópia da decisão fixadora dos alimentos definidos em favor do menor, certidão do trânsito em julgado, juntamente com a planilha de cálculo, devidamente atualizada. A lei assegura , diante da falta de pagamento do débito mensal, meios coercitivos para tornar efetivo o direito reconhecido (art. 732 do CPC). DO PEDIDO Ante o exposto, respeitosamente requer: a) abertura de vistas dos autos ao membro do Ministério Público; b) a citação do executado para que pague os alimentos vencidos, no montante de R$ ..., além dos vincendos, em 24h, sob pena de penhora de bens, mais juros, correção monetária, custas processuais e honorários advocatícios. Dá à presente o valor de R$ ... N. Termos, P.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2026-10-26T05:59:49.172Z</dcterms:created>
  <dcterms:modified xsi:type="dcterms:W3CDTF">2026-10-26T05:59:49.172Z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