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/>
    <w:p>
      <w:r>
        <w:t xml:space="preserve">MENOR — PENSÃO ALIMENTÍCIA - REVISÃO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 (qualificação), portadora da Cédula de Identidade/RG nº ...., inscrita no CPF/MF sob nº ...., neste ato representando seu filho menor impúbere, ...., ambos residentes e domiciliados na Rua .... nº ...., na Cidade de ...., vem mui respeitosamente ante Vossa Excelência, por seu advogado que ao final subscreve, propor a presente AÇÃO REVISIONAL DE ALIMENTOS em face de: .... (qualificação), prestando serviços na ...., estabelecida na Rua .... nº ...., na Cidade de ...., pelos motivos fáticos e jurídicos a seguir expostos: Conforme termo de audiência, processo nº ...., ação de investigação de paternidade, foi o menor .... reconhecido por seu pais, cabendo prestar-lhe, a título de pensão alimentícia, a importância de .... (....) do salário mínimo, ocorre, porém, que esta quantia nem dá para pagar o leite do menor, e, por outro lado, o menor encontra-se muito doente, necessitando de tratamento médico, conforme faz prova os documentos em anexo. A representante do menor não tem como pagar o tratamento médico de seu filho, sendo que o mesmo tem direito ao convênio médico oferecido pela firma, e o pai do requerido se nega a liberar a carteirinha ao menor. Diante do exposto, requer de V. Exa., seja revista a pensão alimentícia no importe de .... (....) de seus vencimentos líquidos, requerendo ainda de que seja oficiada a firma onde trabalha o requerido, para se saber quanto ganha realmente, pois alega que não pode dar mais que .... salário mínimo por mês. Requer a CITAÇÃO do requerido no seu local de trabalho, haja vista não saber informar o seu local de residência atual, para que responda a presente ação. Seja, para o fim acima pleiteado, observado o disposto no artigo 172 § 2º do Código de Processo Civil. Requer também os benefícios da Justiça Gratuita, por ser a requerente pobre no sentido legal do termo. Protesta provar o alegado, por todos o s meios de provas em direito admitidos, com ênfase no depoimento pessoal do requerido, pena de confesso, oitiva de testemunhas, cujo rol apresentará em tempo oportuno, e demais que se façam necessárias, e, afinal, seja julgada procedente a presente ação. Dá-se à causa o valor de R$ .... (....) somente para fins de alçada. Termos em que,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2026-07-28T00:08:24.023Z</dcterms:created>
  <dcterms:modified xsi:type="dcterms:W3CDTF">2026-07-28T00:08:24.023Z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