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CIVIL (NOVO)</w:t>
      </w:r>
    </w:p>
    <w:p>
      <w:r>
        <w:rPr>
          <w:i/>
          <w:iCs/>
          <w:color w:val="666666"/>
        </w:rPr>
        <w:t xml:space="preserve">LEI 10.406 DE 10-01-2002</w:t>
      </w:r>
    </w:p>
    <w:p/>
    <w:p/>
    <w:p>
      <w:r>
        <w:t xml:space="preserve">INTRODUÇÃO DO BIODIESEL NA MATRIZ ENERGÉTICA BRASILEIRA — LEIS 9.478/97, 9.847/99 E 10.636/02 -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11.097, DE 13 DE JANEIRO DE 2005 Dispõe sobre a introdução do biodiesel na matriz energética brasileira; altera as Leis nºs 9.478, de 6 de agosto de 1997, 9.847, de 26 de outubro de 1999 e 10.636, de 30 de dezembro de 2002; e dá outras providências. O PRESIDENTE DA REPÚBLICA Faço saber que o Congresso Nacional decreta e eu sanciono a seguinte Lei: Art. 1º O art. 1º da Lei nº 9.478, de 6 de agosto de 1997, passa a vigorar acrescido do inciso XII, com a seguinte redação: "Art. 1º ...................................................... ................................................................... XII - incrementar, em bases econômicas, sociais e ambientais, a participação dos biocombustíveis na matriz energética nacional." (NR) Art. 2º Fica introduzido o biodiesel na matriz energética brasileira, sendo fixado em 5% (cinco por cento), em volume, o percentual mínimo obrigatório de adição de biodiesel ao óleo diesel comercializado ao consumidor final, em qualquer parte do território nacional. § 1º O prazo para aplicação do disposto no caput deste artigo é de 8 (oito) anos após a publicação desta Lei, sendo de 3 (três) anos o período, após essa publicação, para se utilizar um percentual mínimo obrigatório intermediário de 2% (dois por cento), em volume. § 2º Os prazos para atendimento do percentual mínimo obrigatório de que trata este artigo podem ser reduzidos em razão de resolução do Conselho Nacional de Política Energética - CNPE, observados os seguintes critérios: I - a disponibilidade de oferta de matéria-prima e a capacidade industrial para produção de biodiesel; II - a participação da agricultura familiar na oferta de matérias-primas; III - a redução das desigualdades regionais; IV - o desempenho dos motores com a utilização do combustível; V - as políticas industriais e de inovação tecnológica. § 3º Caberá à Agência Nacional do Petróleo, Gás Natural e Biocombustíveis - ANP definir os limites de variação admissíveis para efeito de medição e aferição dos percentuais de que trata este artigo. Art. 3º O inciso IV do art. 2º da Lei nº 9.478, de 6 de agosto de 1997, passa a vigorar com a seguinte redação: "Art. 2º ......................................................... .............................................................. IV - estabelecer diretrizes para programas específicos, como os de uso do gás natural, do carvão, da energia termonuclear, dos biocombustíveis, da energia solar, da energia eólica e da energia proveniente de outras fontes alternativas; ............................................................" (NR) Art. 4º O art. 6º da Lei nº 9.478, de 6 de agosto de 1997, passa a vigorar acrescido dos incisos XXIV e XXV, com a seguinte redação: "Art. 6º ......................................................... ................................................................. XXIV - Biocombustível: combustível derivado de biomassa renovável para uso em motores a combustão interna ou, conforme regulamento, para outro tipo de geração de energia, que possa substituir parcial ou totalmente combustíveis de origem fóssil; XXV - Biodiesel: biocombustível derivado de biomassa renovável para uso em motores a combustão interna com ignição por compressão ou, conforme regulamento, para geração de outro tipo de energia, que possa substituir parcial ou totalmente combustíveis de origem fóssil." (NR) Art. 5º O Capítulo IV e o caput do art. 7º da Lei nº 9.478, de 6 de agosto de 1997, passam a vigorar com a seguinte redação: "CAPÍTULO IV DA AGÊNCIA NACIONAL DO PETRÓLEO, GÁS NATURAL E BIOCOMBUSTÍVEIS ................................................................ Art. 7º Fica instituída a Agência Nacional do Petróleo, Gás Natural e Biocombustíves - ANP, entidade integrante da Ad ministração Federal Indireta, submetida ao regime autárquico especial, como órgão regulador da indústria do petróleo, gás natural, seus derivados e biocombustíveis, vinculada ao Ministério de Minas e Energia. ...................................................................." (NR) Art. 6º O art. 8º da Lei nº 9.478, de 6 de agosto de 1997, passa a vigorar com a seguinte redação: "Art. 8º A ANP terá como finalidade promover a regulação, a contratação e a fiscalização das atividades econômicas integrantes da indústria do petróleo, do gás natural e dos biocombustíveis, cabendo-lhe: I - implementar, em sua esfera de atribuições, a política nacional de petróleo, gás natural e biocombustíveis, contida na política energética nacional, nos term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2026-06-17T14:15:42.784Z</dcterms:created>
  <dcterms:modified xsi:type="dcterms:W3CDTF">2026-06-17T14:15:42.784Z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