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AGENTE INTERNACIONAL</w:t>
      </w:r>
    </w:p>
    <w:p/>
    <w:p/>
    <w:p>
      <w:r>
        <w:t xml:space="preserve">CONTRATO INTERNACIONAL — COMPRA E VENDA DE LOTEAMENTO - GARANTIA HIPOTECÁRIA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COMPRA-VENTA SIN INDICACION DE AREA A PRECIO POR MEDIDA Entre el Sr... , domiciliado en la calle ... N° ... . , piso ... . dto... de la ciudad de ... , quien acredita identidad con ... . N° ... , en adelante llamado el "comprador" por una parte y por la otra el Sr... domiciliado en la calle ... N° ... . de la localidad ... ; quien se identifica con ... . N° ... , en adelante denominado el "vendedor" acuerdan en formalizar el presente boleto de compra-venta sujeto a las siguientes cláusulas y condiciones: ... ... PRIMERA: El vendedor transfiere y el comprador adquiere, de conformidad un campo ubicado en la localidad de ... , partido de ... , provincia de ... ; en el paraje denominado ... y que linda al ... . con ... ; a1 ... . con ... al ... . con el rio denominado ... ó ... y al ... . con ... - SEGUNDA: Las partes convienen el precio de esta venta en la suma de pesos ... ($ ...) por hectárea., que será pagarlo de la siguiente manera: el ... . % a la fecha de la formalización de la escritura traslativa de dominio y el saldo de ... . % del precio total de venta se garantizará en hipoteca de primer grado y se abonará en cuotas mensuales, iguales y consecutivas, pagaderas del 1 al 5 de cada mes, a partir del mes siguiente de realizada la escritura. El precio incluye todo lo plantado y construido en el campo así como todas sus mejoras que se especifican en inventario por separado, firmado por las partes y que forma un todo con el presente contrato. ... ... TERCERA: La mensura será realizada a los ... . días de la firma del presente contrato por el ingeniero agrónomo Sr... , domiciliado en la calle ... N° ... . Los gastos de la mensura serán a cargo del vendedor. ... ... CUARTA: La escritura traslativa de dominio se otorgará por ante el escribano Sr... , con oficinas en esta ciudad, en la calle ... . N° ... . , piso ...of.. , a los ... . días de haberse formalizado la mensura mencionada en la cláusula anterior. Los gastos que aca rree las mismas serán soportados única y exclusivamente por la parte compradora. ... ... QUINTA: La posesión deI bien se entregará al momento de otorgarse la escritura de propiedad, libre de todo ocupante. ... ... SEXTA: Por este acto el vendedor recibe del comprador la suma de pesos ... ($ ... ) en dinero en efectivo, en carácter de seña y principio de ejecución del contrato, sirviendo el presente del más válido recibo y carta de pago. La suma abonada se aplicará el pago del precio total una vez determinado el mismo. ... ... En la ciudad de ... a los ... . días del mes de ... se firman ... . ejemplares de un mismo tenor y a un solo efecto. ... 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2026-06-17T15:24:58.861Z</dcterms:created>
  <dcterms:modified xsi:type="dcterms:W3CDTF">2026-06-17T15:24:58.861Z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