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LOCAÇÃO COMERCIAL</w:t>
      </w:r>
    </w:p>
    <w:p/>
    <w:p/>
    <w:p>
      <w:r>
        <w:t xml:space="preserve">CONTRATO DE PRESTAÇÃO DE SERVIÇOS — ADVOGADO - AÇÃO TRABALHISTA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ADVOCATÍCIOS PARA AJUIZAMENTO DE AÇÃO TRABALHISTA INDIVIDUAL Contrato de Prestação de Serviços de Advocacia que entre si celebram, de um lado, como contratante, ____________(nome)_________e, de outro lado, como contratada, .................. CONTRATANTE: (Seu Nome) , (Sua nacionalidade), (Seu estado civil) , (Sua profissão), inscrito no CPF sob o nº ________________, portador do RG nº __________ SSP/____, residente e domiciliado (seu endereço), doravante denominado simplesmente CONTRATANTE. CONTRATADA: ......................, sociedade civil com sede na cidade de............, no ....... QL ......., conjunto ..... casa ...., ........., CEP ........, inscrita no CNPJ sob o n° ........., neste ato representada por seu sócio ............, brasileiro, casado, advogado, inscrito na OAB/..... sob o n° .......... Pelo presente instrumento, e na melhor forma de direito, as partes supramencionadas e qualificadas celebram o presente Contrato de Prestação de Serviços de Advocacia, o que fazem com fulcro nas condições e cláusulas a seguir. CLÁUSULA PRIMEIRA: DO OBJETO O ESCRITÓRIO representará o CONTRATANTE para ajuizar ação trabalhista individual contra _____________________ e a União Federal, pleiteando o pagamento de parcelas decorrentes de contrato de trabalho. Parágrafo único. É obrigação do ESCRITÓRIO ajuizar e acompanhar o referido processo desde a assinatura do contrato até o seu trânsito em julgado, cabendo-lhe a propositura de qualquer recurso ou medida que se fizerem necessários para a melhor defesa do CONTRATANTE. CLÁUSULA SEGUNDA: DA OPERACIONALIZAÇÃO O CONTRATANTE obriga-se a comunicar ao ESCRITÓRIO quaisquer notificações ou intimações que receber. Parágrafo único. O ESCRITÓRIO não se responsabilizará por qualquer conseqüência da não entrega dos documentos solicitados dentro do prazo estipulado (.................), bem como no caso de não ser informado a tempo sobre as inti mações e/ou notificações recebidas pelo CONTRATANTE. CLÁUSULA TERCEIRA: DA REMUNERAÇÃO E DAS CONDIÇÕES DE PAGAMENTO Pela prestação dos serviços, o CONTRATANTE remunerará o ESCRITÓRIO da seguinte forma: uma parcela de pró-labore, no valor de R$500,00 (quinhentos reais), a ser paga até o dia...... podendo ser dividida em 5 (cinco) prestações de R$100,00 (cem reais), vencendo a primeira em........... e as demais nos dias 5 dos meses subseqüentes, até o vencimento da quinta e última no dia........; um percentual de 20% (vinte por cento), a título de êxito, ao final da demanda, ou de acordo celebrado (judicial ou extrajudicial), calculado sobre o montante recebido pelo CONTRATANTE, dele sendo descontado o valor pago como pró-labore, correspondente à letra ?a? desta cláusula. Parágrafo único. Todos os valores de honorários previstos nesta cláusula são líquidos, ficando a cargo do CONTRATANTE quaisquer despesas fiscais e tributárias que porventura sobre eles venham a incidir. CLÁUSULA QUARTA: DAS CUSTAS E DEMAIS DESPESAS DO PROCESSO As despesas com custas processuais e preparos, serão de responsabilidade única e exclusiva do CONTRATANTE, ficando o ESCRITÓRIO obrigado apenas a informar-lhe, com antecedência, o valor necessário e qual sua destinação, apresentando-lhe os recibos correspondentes. CLÁUSULA QUINTA: DA VIGÊNCIA O presente contrato vigorará até o trânsito em julgado do referido processo. CLÁUSULA SEXTA: DO FORO Fica eleito o Foro da cidade de ..........., Distrito Federal, para dirimir qualquer controvérsia oriunda da execução do presente contrato, renunciando as partes, expressamente, a qualquer outro, por mais privilegiado que seja. E por estarem justas e contratadas, as partes firmam o presente contrato em 2 (duas) vias do mesmo teor, cujas cláusulas foram lidas, compreendidas e aceitas, sem possibilidade de alegação posterior de desconhecimento ou ignorância de seus termos, em conjunto com as tes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2026-09-10T23:22:51.777Z</dcterms:created>
  <dcterms:modified xsi:type="dcterms:W3CDTF">2026-09-10T23:22:51.777Z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