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COMERCIAL</w:t>
      </w:r>
    </w:p>
    <w:p/>
    <w:p/>
    <w:p>
      <w:r>
        <w:t xml:space="preserve">CONTRATO DE PRESTAÇÃO DE SERVIÇOS — ADVOGADO - AÇÃO TRABALHISTA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ADVOCATÍCIOS PARA AJUIZAMENTO DE AÇÃO TRABALHISTA INDIVIDUAL Contrato de Prestação de Serviços de Advocacia que entre si celebram, de um lado, como contratante, ____________(nome)_________e, de outro lado, como contratada, .................. CONTRATANTE: (Seu Nome) , (Sua nacionalidade), (Seu estado civil) , (Sua profissão), inscrito no CPF sob o nº ________________, portador do RG nº __________ SSP/____, residente e domiciliado (seu endereço), doravante denominado simplesmente CONTRATANTE. CONTRATADA: ......................, sociedade civil com sede na cidade de............, no ....... QL ......., conjunto ..... casa ...., ........., CEP ........, inscrita no CNPJ sob o n° ........., neste ato representada por seu sócio ............, brasileiro, casado, advogado, inscrito na OAB/..... sob o n° .......... Pelo presente instrumento, e na melhor forma de direito, as partes supramencionadas e qualificadas celebram o presente Contrato de Prestação de Serviços de Advocacia, o que fazem com fulcro nas condições e cláusulas a seguir. CLÁUSULA PRIMEIRA: DO OBJETO O ESCRITÓRIO representará o CONTRATANTE para ajuizar ação trabalhista individual contra _____________________ e a União Federal, pleiteando o pagamento de parcelas decorrentes de contrato de trabalho. Parágrafo único. É obrigação do ESCRITÓRIO ajuizar e acompanhar o referido processo desde a assinatura do contrato até o seu trânsito em julgado, cabendo-lhe a propositura de qualquer recurso ou medida que se fizerem necessários para a melhor defesa do CONTRATANTE. CLÁUSULA SEGUNDA: DA OPERACIONALIZAÇÃO O CONTRATANTE obriga-se a comunicar ao ESCRITÓRIO quaisquer notificações ou intimações que receber. Parágrafo único. O ESCRITÓRIO não se responsabilizará por qualquer conseqüência da não entrega dos documentos solicitados dentro do prazo estipulado (.................), bem como no caso de não ser informado a tempo sobre as inti mações e/ou notificações recebidas pelo CONTRATANTE. CLÁUSULA TERCEIRA: DA REMUNERAÇÃO E DAS CONDIÇÕES DE PAGAMENTO Pela prestação dos serviços, o CONTRATANTE remunerará o ESCRITÓRIO da seguinte forma: uma parcela de pró-labore, no valor de R$500,00 (quinhentos reais), a ser paga até o dia...... podendo ser dividida em 5 (cinco) prestações de R$100,00 (cem reais), vencendo a primeira em........... e as demais nos dias 5 dos meses subseqüentes, até o vencimento da quinta e última no dia........; um percentual de 20% (vinte por cento), a título de êxito, ao final da demanda, ou de acordo celebrado (judicial ou extrajudicial), calculado sobre o montante recebido pelo CONTRATANTE, dele sendo descontado o valor pago como pró-labore, correspondente à letra ?a? desta cláusula. Parágrafo único. Todos os valores de honorários previstos nesta cláusula são líquidos, ficando a cargo do CONTRATANTE quaisquer despesas fiscais e tributárias que porventura sobre eles venham a incidir. CLÁUSULA QUARTA: DAS CUSTAS E DEMAIS DESPESAS DO PROCESSO As despesas com custas processuais e preparos, serão de responsabilidade única e exclusiva do CONTRATANTE, ficando o ESCRITÓRIO obrigado apenas a informar-lhe, com antecedência, o valor necessário e qual sua destinação, apresentando-lhe os recibos correspondentes. CLÁUSULA QUINTA: DA VIGÊNCIA O presente contrato vigorará até o trânsito em julgado do referido processo. CLÁUSULA SEXTA: DO FORO Fica eleito o Foro da cidade de ..........., Distrito Federal, para dirimir qualquer controvérsia oriunda da execução do presente contrato, renunciando as partes, expressamente, a qualquer outro, por mais privilegiado que seja. E por estarem justas e contratadas, as partes firmam o presente contrato em 2 (duas) vias do mesmo teor, cujas cláusulas foram lidas, compreendidas e aceitas, sem possibilidade de alegação posterior de desconhecimento ou ignorância de seus termos, em conjunto com as tes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2026-06-17T14:19:28.061Z</dcterms:created>
  <dcterms:modified xsi:type="dcterms:W3CDTF">2026-06-17T14:19:28.061Z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