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EXERCÍCIO PROFISSIONAL</w:t>
      </w:r>
    </w:p>
    <w:p>
      <w:r>
        <w:rPr>
          <w:i/>
          <w:iCs/>
          <w:color w:val="666666"/>
        </w:rPr>
        <w:t xml:space="preserve">DECRETO 5.441 DE 05-05-2005</w:t>
      </w:r>
    </w:p>
    <w:p/>
    <w:p/>
    <w:p>
      <w:r>
        <w:t xml:space="preserve">01. MÉDICO-VETERINÁRIO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64.704, DE 17 DE JUNHO DE 1969 Aprova o Regulamento do exercício da profissão de médico-veterinário e dos Conselhos de Medicina Veterinária. O PRESIDENTE DA REPÚBLICA , usando das atribuições que lhe confere o artigo 83, item II, da Constituição e tendo em vista a regulamentação da Lei nº 5.517, de 23 de outubro de 1968, DECRETA: Art 1º Fica aprovado o Regulamento do exercício da profissão de médico-veterinário e dos Conselhos Federal e Regional de Medicina Veterinária que a este acompanha. Art 2º O presente Decreto entrará em vigor na data de sua publicação, revogadas as disposições em contrário. Brasília, 17 de junho de 1969; 148º da Independência e 81º da República. A. COSTA E SILVA Ivo Arzua Pereira Jarbas G. Passarinho REGULAMENTO DA PROFISSÃO DE MÉDICO-VETERINÁRIO E DOS CONSELHOS DE MEDICINA VETERINÁRIA TÍTULO I Da Profissão de Médico-Veterinário CAPÍTULO I Do Campo Profissional Art 1º A profissão de médico-veterinário, diretamente responsável pelo desenvolvimento da produção animal e interessada nos problemas de saúde pública e conseqüentemente, na segurança nacional, integra-se no complexo das atividades econômicas e sociais do País. CAPÍTULO II Da Atividade Profissional Art 2º É da competência privativa do médico-veterinário o exercício liberal ou empregatício das atividades e funções abaixo especificadas: a) prática da clínica de animais em tôdas as suas modalidades; b) direção de hospital para animais; c) assistência médica aos animais utilizados em medicina experimental; d) direção técnico-sanitária dos estabelecimentos industriais, comerciais, de finalidades recreativas, desportivas, de serviço de proteção e de experimentação, que mantenham, a qualquer título, animais ou produt os de origem animal; e) planejamento, direção, coordenação, execução e contrôle da assistência técnico-sanitária aos animais, sob qualquer título; f) inspeção e fiscalização sob os pontos de vista higiênico, sanitário e tecnológico dos produtos de origem animal e dos matadouros, matadouros-frigoríficos, charqueadas, fábricas de conserva de carne e de pescado, fábricas de produtos gordurosos que empreguem como matéria prima produto de origem animal, no todo ou em parte, usinas, fábricas e postos de laticínios entrepostos de carne, leite, peixe, ovos, mel, cêra e demais derivados do reino animal, assim como inspeção e fiscalização dos estabelecimentos comerciais que armazenem ou comercializem os produtos citados nesta alínea; g) identificação de defeitos, vícios, acidentes e doenças, peritagem e exames técnicos sôbre animais e seus produtos, em questões judiciais; h) perícia, exame e pesquisa reveladora de fraude ou intervenção dolosa nos animais inscritos nas competições desportivas e nas exposições pecuárias; i) ensino, planejamento, direção, coordenação, execução técnica e contrôle da inseminação artificial; j) regência de cadeiras ou disciplinas especificamente médico-veterinária, bem como direção das respectivas seções e laboratórios; l) direção e fiscalização do ensino de medicina veterinária; m) direção e fiscalização de estabelecimento que objetiva exclusivamente a preparação de técnico de nível superior ou médio para a industrialização de produtos de origem animal; n) organização de congressos, seminários, simpósios e comissões destinadas a discussão e estudo de assuntos relacionados com a atividade de médico-veterinário, bem como representação de órgãos públicos e entidades privadas, junto aos mesmos; o) assessoria técnica do Ministério das Relações Exteriores no País e no estrangeiro, em assuntos relativos à produção e a industri a animal; p) funções de direção, assessoramento e consultoria, em quaisquer níveis da administração pública e do setor privado, cujas atribuições envolvem, principalmente, aplicação de conhecimentos inerentes à formação profissional do médico-veterinário. Art 3º constitui, ainda, competência e do médico-veterinário, em campo e atuação comuns com as correspondentes profissões legalmente regulamentadas, o exercício de atividades e funções relacionadas com: a) pesquisa, planejamento, direção técnica, fomento, orientação, execução e contrôle de quaisquer trabalhos relativos a produção e indústria animal, inclusive os de caça e pesca; b) estudo e aplicação de medidas de saúde pública no tocante às doenças de animais e transmissíveis ao homem; c) avaliação e peritagem, assim como planejamento, supervisão e orientação de crédito e de seguro a emprêsas agropecuárias; d) padronização e classifi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2026-09-10T23:34:00.059Z</dcterms:created>
  <dcterms:modified xsi:type="dcterms:W3CDTF">2026-09-10T23:34:00.059Z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