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5.441 DE 05-05-2005</w:t>
      </w:r>
    </w:p>
    <w:p/>
    <w:p>
      <w:r>
        <w:rPr>
          <w:b/>
          <w:bCs/>
        </w:rPr>
        <w:t xml:space="preserve">Recurso: </w:t>
      </w:r>
      <w:r>
        <w:t xml:space="preserve">re 1</w:t>
      </w:r>
    </w:p>
    <w:p/>
    <w:p>
      <w:r>
        <w:t xml:space="preserve">LEGISLAÇÃO TRIBUTÁRIA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11.119, DE 25 DE MAIO DE 2005 Altera a Legislação Tributária Federal e dá outras providências. O VICE-PRESIDENTE DA REPÚBLICA, no exercício do cargo de PRESIDENTE DA REPÚBLICA Faço saber que o Congresso Nacional decreta e eu sanciono a seguinte Lei: Art. 1º O imposto de renda incidente sobre os rendimentos de pessoas físicas será calculado de acordo com as seguintes tabelas progressivas mensal e anual, em reais: Tabela Progressiva Mensal Base de Cálculo em R$ Alíquota % Parcela a Deduzir do Imposto em R$ Até 1.164,00 - - De 1.164,01 até 2.326,00 15 174,60 Acima de 2.326,00 27,5 465,35 Tabela Progressiva Anual Base de Cálculo em R$ Alíquota % Parcela a Deduzir do Imposto em R$ Até 13.968,00 - - De 13.968,01 até 27.912,00 15 2.095,20 Acima de 27.912,00 27,5 5.584,20 Art. 2º O inciso XV do art. 6º da Lei nº 7.713, de 22 de dezembro de 1988, passa a vigorar com a seguinte redação: "Art. 6º ....................................................................................... ................................................................................................... XV - os rendimentos provenientes de aposentadoria e pensão, transferência para a reserva remunerada ou reforma, pagos pela Previdência Social da União, dos Estados, do Distrito Federal e dos Municípios, por qualquer pessoa jurídica de direito público interno ou por entidade de previdência complementar, até o valor de R$ 1.164,00 (mil, cento e sessenta e quatro reais), por mês, a partir do mês em que o contribuinte completar 65 (sessenta e cinco) anos de idade, sem prejuízo da parcela isenta prevista na tab ela de incidência mensal do imposto; .........................................................................................." (NR) Art. 3º Os arts. 4º, 8º e 10 da Lei nº 9.250, de 26 de dezembro de 1995, passam a vigorar com a seguinte redação: "Art. 4º ........................................................................................ .................................................................................................... III - a quantia de R$ 117,00 (cento e dezessete reais) por dependente; .................................................................................................... VI - a quantia de R$ 1.164,00 (mil, cento e sessenta e quatro reais),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complementar, a partir do mês em que o contribuinte completar 65 (sessenta e cinco) anos de idade. ............................................................................................" (NR) "Art. 8º ......................................................................................... ..................................................................................................... II - ................................................................................................. ..................................................................................................... b) a pagamentos de despesas com instrução do contribuinte e de seus dependentes, efetuados a estabelecimentos de ensino, até o limite anual individual de R$ 2.198,00 (dois mil, cento e noventa e oito reais), relativamente: 1. à educação infantil, compreendendo as creches e as pré-escolas; 2. ao ensino fundamental; 3. ao ensino médio; 4. à educaç ão superior, compreendendo os cursos de graduação e de pós-graduação (mestrado, doutorado e especialização); 5. à educação profissional, compreendendo o ensino técnico e o tecnológico; c) à quantia de R$ 1.404,00 (mil, quatrocentos e quatro reais) por dependente; ............................................................................................." (NR) "Art. 10. Independentemente do montante dos rendimentos tributáveis na declaração, recebidos no ano-calendário, o contribuinte poderá optar por desconto simplificado, que consistirá em dedução de 20% (vinte por cento) do valor desses rendimentos, limitada a R$ 10.340,00 (dez mil, trezentos e quarenta reais), na Declaração de Ajuste Anual, dispensada a comprovação da despesa e a indicação de sua espécie." (NR) Art. 4º Os sujeitos passivos que tenham sido cientificados de decisão proferida pelas Delegacias da Receita Federal de Julgamento em processos administrativo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2026-09-11T00:06:58.862Z</dcterms:created>
  <dcterms:modified xsi:type="dcterms:W3CDTF">2026-09-11T00:06:58.862Z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