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EXERCÍCIO PROFISSIONAL</w:t>
      </w:r>
    </w:p>
    <w:p>
      <w:r>
        <w:rPr>
          <w:i/>
          <w:iCs/>
          <w:color w:val="666666"/>
        </w:rPr>
        <w:t xml:space="preserve">DECRETO 5.441 DE 05-05-2005</w:t>
      </w:r>
    </w:p>
    <w:p/>
    <w:p/>
    <w:p>
      <w:r>
        <w:t xml:space="preserve">IMPORTAÇÃO E COMERCIALIZAÇÃO DE BIODIESEL — ALÍQUOTAS DA CONTRIBUIÇÃO - ART 3º DO DECRETO 5.297 DE 06-12-2004 - ALTERA</w:t>
      </w:r>
    </w:p>
    <w:p/>
    <w:p>
      <w:pPr>
        <w:pStyle w:val="Heading2"/>
      </w:pPr>
      <w:r>
        <w:rPr>
          <w:b/>
          <w:bCs/>
        </w:rPr>
        <w:t xml:space="preserve">Ementa</w:t>
      </w:r>
    </w:p>
    <w:p>
      <w:r>
        <w:t xml:space="preserve">DECRETO Nº 5.457, DE 06 DE JUNHO DE 2005 Dá nova redação ao art. 3º do Decreto nº 5.297, de 6 de dezembro de 2004, que reduz as alíquotas da Contribuição para o PIS/PASEP e da COFINS incidentes sobre a importação e a comercialização de biodiesel. O PRESIDENTE DA REPÚBLICA, no uso das atribuições que lhe confere o art. 84, inciso IV, da Constituição, e tendo em vista o disposto no caput e no § 7º do art. 5º da Lei nº 11.116, de 18 de maio de 2005, DECRETA: Art. 1º O art. 3º do Decreto nº 5.297, de 6 de dezembro de 2004, passa a vigorar com a seguinte redação: "Art. 3º O coeficiente de redução da Contribuição para o PIS/PASEP e da COFINS previsto no caput do art. 5º da Lei nº 11.116, de 18 de maio de 2005, fica fixado em 0,6763. Parágrafo único. Com a utilização do coeficiente de redução determinado no caput deste artigo, as alíquotas da Contribuição para o PIS/PASEP e da COFINS incidentes sobre a importação e sobre a receita bruta auferida com a venda de biodiesel no mercado interno ficam reduzidas, respectivamente, para R$ 38,89 (trinta e oito reais e oitenta e nove centavos) e R$ 179,07 (cento e setenta e nove reais e sete centavos) por metro cúbico." (NR) Art. 2º Este Decreto entra em vigor na data de sua publicação. Brasília, 6 de junho de 2005; 184º da Independência e 117º da República. LUIZ INÁCIO LULA DA SILVA Murilo Portugal Filho MEDIDA PROVISÓRIA Nº 1.212, DE 28 DE NOVEMBRO DE 1995 Dispõe sobre as contribuições para os Programas de Integração Social e de Formação do Patrimônio do Servidor Público - PIS/PASEP, e dá outras providências. O PRESIDENTE DA REPÚBLICA, no uso da atribuição que lhe confere o art. 62 da Constituição, adota a seguinte Medida Provisória, com força de lei: Art. 1º Esta Medida Provisória dispõe sobre as contribuições para os Programas de Integração Social e de Formação do Patrimônio do Servidor Público - PIS/PASEP, de que tratam o art. 239 da Constituição e as Leis Complementares nº 7, de 7 de setembro de 1970, e nº 8, de 3 de dezembro de 1970. Art. 2º A contribuição para o PIS/PASEP será apurada mensalmente: I - pelas pessoas jurídicas de direito privado e as que lhes são equiparadas pela legislação do imposto de renda, inclusive as empresas públicas e as sociedades de economia mista e suas subsidiárias, com base no faturamento do mês; II - pelas entidades sem fins lucrativos definidas como empregadoras pela legislação trabalhista, inclusive as fundações, com base na folha de salários; III - pelas pessoas jurídicas de direito público interno, com base no valor mensal das receitas correntes arrecadadas e das transferências correntes e de capital recebidas. Parágrafo único. As sociedades cooperativas, além da contribuição sobre a folha de pagamento mensal, pagarão, também, a contribuição calculada na forma do inciso I, em relação às receitas decorrentes de operações praticadas com não associados. Art. 3º Para os efeitos do inciso I do artigo anterior considera-se faturamento a receita bruta, como definida pela legislação do imposto de renda, proveniente da venda de bens nas operações de conta própria, do preço dos serviços prestados e do resultado auferido nas operações de conta alheia. Parágrafo único. Na receita bruta não se incluem as vendas de bens e serviços cancel adas, os descontos incondicionais concedidos, o imposto sobre produtos industriais - IPI, e o impostos sobre operações relativas à circulação de mercadorias - ICMS, retido pelo vendedor dos bens ou prestador dos serviços na condição de substituto tributário. Art. 4º Observado o disposto na Lei nº 9.004, de 16 de março de 1995, na determinação da base de cálculo da contribuição serão também excluídas as receitas correspondentes: I - aos serviços prestados a pessoa jurídica domiciliada no exterior, desde que não autorizada a funcionar no Brasil, cujo pagamento represente ingresso de divisas; II - ao fornecimento de mercadorias ou serviços para uso ou consumo de bordo em embarcações e aeronaves em tráfego internacional, quando o pagamento for efetuado em moeda conversível; III - ao transporte internacional de cargas ou passageiros. Art. 5º A contribuição mensal devida pelos fabricantes de cigarros, na condição de contribuintes e de substitutos dos comerciantes varejistas, será calculada sobre o preço fixado para venda do produto no varejo, multiplicado por 1,38 (um inteiro e trinta e oito centésimos). Parágrafo único. O Poder Executivo poderá alterar o coeficiente a que se refere este artigo. Art. 6º A contribuição mensal devi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2026-06-17T14:04:58.326Z</dcterms:created>
  <dcterms:modified xsi:type="dcterms:W3CDTF">2026-06-17T14:04:58.326Z</dcterms:modified>
</cp:coreProperties>
</file>

<file path=docProps/custom.xml><?xml version="1.0" encoding="utf-8"?>
<Properties xmlns="http://schemas.openxmlformats.org/officeDocument/2006/custom-properties" xmlns:vt="http://schemas.openxmlformats.org/officeDocument/2006/docPropsVTypes"/>
</file>