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ABERTURA DE CRÉDITO</w:t>
      </w:r>
    </w:p>
    <w:p/>
    <w:p/>
    <w:p>
      <w:r>
        <w:t xml:space="preserve">PRODUTO COM DEFEITO — REPARAÇÃO DE DANO - DANO MORAL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De: COMPRADOR Para: VENDEDOR NESTA REF.: EXIGÊNCIA DE REPARAÇÃO DE DANO POR DEFEITO EM PRODUTO ADQUIRIDO EM CONTRATO DE COMPRA E VENDA Prezado Senhor VENDEDOR: No dia ..., eu, o COMPRADOR, adquiri o produto ... (Descrever o produto), na loja ... (Nome da loja), conforme nota fiscal nº ... O produto, logo em seguida, a partir do dia ..., passou a apresentar, em seu funcionamento, o seguinte defeito: ... (Descrever minuciosamente o defeito apresentado pelo produto, anexando documentos que comprovem o prejuízo material ou moral, ou os dois). Em razão disso, venho por meio desta solicitar, que o VENDEDOR promova o ressarcimento dos prejuízos causados ao COMPRADOR, desde já fixados em R$ ... (Valor expresso), vez que esta pretensão encontra amparo no Código de Defesa do Consumidor, Art. 12, da Lei nº 8.078/90. Caso isto não seja feito no prazo de ... dias, o COMPRADOR informa que buscará as medidas judiciais cabíveis a fim de guarnecer seu direito. Sem mais Assino a presente Local e Data: Nome e assinatura do Comprador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2026-06-17T14:09:24.796Z</dcterms:created>
  <dcterms:modified xsi:type="dcterms:W3CDTF">2026-06-17T14:09:24.796Z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