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</w:t>
      </w:r>
    </w:p>
    <w:p/>
    <w:p/>
    <w:p>
      <w:r>
        <w:t xml:space="preserve">RECLAMAÇÃO — ESCRITURA DE BEM DE FAMÍLIA - CREDOR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 Sr. Oficial de Registro de Imóvel de ..... (Nome, qualificação, domicílio, residência), ciente, por edital publicado no Diário Oficial de ..... e no Jornal ..... (recortes anexos), da pretensão de .............., que instituiu em bem de família o imóvel (descrever), de sua propriedade, vem, dentro do prazo do aviso reclamar contra a inscrição da respectiva escritura. O requerente é credor do instituidor, por dívida contraída antes da instituição, como prova o documento junto, traslado de escritura de reconhecimento, de débito (descrever a dívida). Assim, com fundamento na citada Lei de Registros Públicos, pede a V. Exª., que suspenda o registro e cancele a prenotação. Saudações. Data e assinatura.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2026-10-26T04:17:04.948Z</dcterms:created>
  <dcterms:modified xsi:type="dcterms:W3CDTF">2026-10-26T04:17:04.948Z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