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</w:t>
      </w:r>
    </w:p>
    <w:p/>
    <w:p/>
    <w:p>
      <w:r>
        <w:t xml:space="preserve">RECLAMAÇÃO — ESCRITURA DE BEM DE FAMÍLIA - CREDOR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Ilmo Sr. Oficial de Registro de Imóvel de ..... (Nome, qualificação, domicílio, residência), ciente, por edital publicado no Diário Oficial de ..... e no Jornal ..... (recortes anexos), da pretensão de .............., que instituiu em bem de família o imóvel (descrever), de sua propriedade, vem, dentro do prazo do aviso reclamar contra a inscrição da respectiva escritura. O requerente é credor do instituidor, por dívida contraída antes da instituição, como prova o documento junto, traslado de escritura de reconhecimento, de débito (descrever a dívida). Assim, com fundamento na citada Lei de Registros Públicos, pede a V. Exª., que suspenda o registro e cancele a prenotação. Saudações. Data e assinatura.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2026-06-17T14:06:16.659Z</dcterms:created>
  <dcterms:modified xsi:type="dcterms:W3CDTF">2026-06-17T14:06:16.659Z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