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DISSOLUÇÃO DE SOCIEDADE CIVIL</w:t>
      </w:r>
    </w:p>
    <w:p/>
    <w:p/>
    <w:p>
      <w:r>
        <w:t xml:space="preserve">SOCIEDADE LIMITADA — SOCIEDADE EM LIQUIDAÇÃO - EMPRÉSTIMO - BALANÇO SEMESTRAL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MODELO BÁSICO DE ATA DE ASSEMBLÉIA/REUNIÃO - EM LIQUIDAÇÃO COLOQUE AQUI O NOME EMPRESARIAL NIRE CNPJ DATA, HORA E LOCAL - Aos ... de ... de ..., às ... horas, na sede da social na Rua ... nº ..., Bairro ..., em ..., em (Unidade Federativa), CEP ...; PRESENÇAS - sócios representando a totalidade do capital social; COMPOSIÇÃO DA MESA: ..., presidente e ..., secretário; CONVOCAÇÃO: mediante anúncio, contra recibo, contendo o local, data, hora e ordem do dia, assinado pelo liquidante; ORDEM DO DIA; deliberar sobre o balanço semestral, relatório do estado da liquidação e autorização ao liquidante para contrair empréstimo; DELIBERAÇÃO: os sócios sem restrições aprovam o relatório do liquidante e o balanço semestral e autorizam o liquidante a contrair o empréstimo no valor de R$ ...) para saldar obrigações inadiáveis, conforme planilha apresentada; ENCERRAMENTO E APROVAÇÃO DA ATA; terminados os trabalhos, inexistindo qualquer outra manifestação, lavrou-se a presente ata, que, lida, foi aprovada e assinada por todos os sócios. aa) ... aa) ... aa) ... aa)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2026-10-26T03:48:11.018Z</dcterms:created>
  <dcterms:modified xsi:type="dcterms:W3CDTF">2026-10-26T03:48:11.018Z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