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Renato Rocha Braga Julgamento</w:t>
      </w:r>
    </w:p>
    <w:p/>
    <w:p>
      <w:r>
        <w:t xml:space="preserve">ABERTURA INDEVIDA DE CONTA CORRENTE —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486 - ABERTURA INDEVIDA DE CONTA CORRENTE EM NOME DA AUTORA - ILÍCITO ABSOLUTO - INDENIZAÇÃO POR DANOS MORAIS. Abertura de conta indevida em nome da autora. Ilícito absoluto. Indenização por danos morais. Improcedência do pedido declaratório. Reforma parcial do julgado. Entendeu por bem o ilustre magistrado julgar parcialmente procedente o pedido, afastando a declaração de inexistência de relação jurídica entre as partes, "in casu", a conta corrente de nº 1079305-5, agência 44, tomando como base a alegação da parte ré, feita na contestação oral, de que não mais havia a existência desta conta. Com efeito, não há prova deste fato, pois como é de sabença comum, o simples fato de a conta apresentar zero de saldo não implica em sua extinção automática, podendo dela advir a incidência de encargos de manutenção, alem' de outros efeitos. Ademais, não há prova do encerramento, o que implica na procedência do pedido declaratório. Outrossim, verifica-se ser insuficiente a indenização imposta na sentença, em razão do grau da ofensa suportada pela parte autora. Desta forma, melhor, fixá-la em R$ 4.000,00 (quatro mil reais). Processo nº 2003.700.034072-7. Primeira Turma Recursal Cível. Relator: Juiz Renato Rocha Braga Julgamento: 06/03/2004. Cadernos de Jurisprudência JUIZADOS ESPECIAIS. Editora Espaço Jurídico. Setembro, 2004. Vol. 10. Pág. 055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2026-07-28T03:31:06.200Z</dcterms:created>
  <dcterms:modified xsi:type="dcterms:W3CDTF">2026-07-28T03:31:06.200Z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