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Azeredo da</w:t>
      </w:r>
    </w:p>
    <w:p/>
    <w:p>
      <w:r>
        <w:t xml:space="preserve">87. SEGURO OBRIGATÓRIO — INDENIZAÇÃO - PAGAMENTO - RECUSA - DANO MORAL - NÃO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87 "A mera recusa ao pagamento de indenização decorrente de seguro obrigatório não configura dano moral." Referência: - Súmula da Jurisprudência Predominante de n.º 2005.146.00004 - Julgamento em 10/10/2005 - Votação: unânime - Relator: Des. Azeredo da Silveira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2026-09-10T23:18:44.121Z</dcterms:created>
  <dcterms:modified xsi:type="dcterms:W3CDTF">2026-09-10T23:18:44.121Z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