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Azeredo da</w:t>
      </w:r>
    </w:p>
    <w:p/>
    <w:p>
      <w:r>
        <w:t xml:space="preserve">87. SEGURO OBRIGATÓRIO — INDENIZAÇÃO - PAGAMENTO - RECUSA - DANO MORAL - NÃO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87 "A mera recusa ao pagamento de indenização decorrente de seguro obrigatório não configura dano moral." Referência: - Súmula da Jurisprudência Predominante de n.º 2005.146.00004 - Julgamento em 10/10/2005 - Votação: unânime - Relator: Des. Azeredo da Silveira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2026-10-26T04:35:44.148Z</dcterms:created>
  <dcterms:modified xsi:type="dcterms:W3CDTF">2026-10-26T04:35:44.148Z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