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SUCESSÕES</w:t>
      </w:r>
    </w:p>
    <w:p>
      <w:r>
        <w:rPr>
          <w:i/>
          <w:iCs/>
          <w:color w:val="666666"/>
        </w:rPr>
        <w:t xml:space="preserve">INVENTÁRIO PELO RITO DE ARROLAMENTO</w:t>
      </w:r>
    </w:p>
    <w:p/>
    <w:p/>
    <w:p>
      <w:r>
        <w:t xml:space="preserve">SUCESSÃO — INVENTÁRIO -  ARROLAMENTO - FORMAL DE PARTILHA - HERDEIROS</w:t>
      </w:r>
    </w:p>
    <w:p/>
    <w:p>
      <w:pPr>
        <w:pStyle w:val="Heading2"/>
      </w:pPr>
      <w:r>
        <w:rPr>
          <w:b/>
          <w:bCs/>
        </w:rPr>
        <w:t xml:space="preserve">Ementa</w:t>
      </w:r>
    </w:p>
    <w:p>
      <w:r>
        <w:t xml:space="preserve">EXCELENTÍSSIMO SENHOR DOUTOR JUIZ DE DIREITO DA VARA CÍVEL DA COMARCA DE ... ABERTURA DE SUCESSÃO DE ... ..., brasileira, viúva, do lar, portadora da Cédula de Identidade / RG - ... - SSP - ... e inscrita no CPF/MF ..., residente e domiciliada na rua ... n.º ..., nesta cidade, por si e neste e neste ato representado, ..., brasileiro, casado com ..., técnico em televisão, CI/RG ... e CPF/MF ..., residente e domiciliado na rua ... n.º ..., nesta cidade; ..., e sua mulher ..., brasileiros, casados pelo regime de Comunhão Universal de bens, aos ... de ... de ..., ele agricultor, portador da Cédula de Identidade RG n.º ..., inscrito no CPF/MF sob o n.º ..., ela do lar, portadora da Cédula de Identidade RG n.º ..., inscrita no CPF/MF sob o n.º ..., residentes e domiciliados na rua ... ... n.º ..., bairro ..., cidade de ..., estado do ...; ..., brasileira, solteira, maior, enfermeira, portadora da cédula de identidade n.º ..., inscrita no CPF/MF sob n.º ..., residente e domiciliada na rua ... n.º ..., bairro ..., cidade ... (...); ..., brasileira, solteira, maior, professora, portadora da cédula de identidade n.º ..., inscrita no CPF/MF sob n.º ..., residente e domiciliada na rua ... n.º ..., bairro ..., cidade ... (...); ..., portador da Cédula de Identidade RG n.º ..., inscrito no CPF/MF sob o n.º ..., e sua mulher ..., , portadora da Cédula de Identidade RG n.º ..., inscrita no CPF/MF sob o n.º ..., brasileiros, casados entre si, ele comerciante, ela do lar, residentes e domiciliados nesta cidade na rua ... ... n.º ..., bairro ...; ..., portador da Cédula de Identidade RG n.º ..., inscrito no CPF/MF sob o n.º ..., e sua mulher ..., , portadora da Cédula de Identidade RG n.º ..., inscrita no CPF/MF sob o n.º ..., ambos brasileiros, casados entre si, em data de .../.../..., pelo regime de comunhão de bens, residentes e domiciliados nesta cidade na rua ... ... n.º ..., bairro ...; ..., brasileira, solteira, religiosa, p ortadora da cédula de identidade / RG n.º ... e inscrita no CPF/MF sob o n.º ..., residente e domiciliada na rua ... n.º ... bairro ..., cidade de .../ ..., ambos na condição de herdeiros do bem deixado por ..., vêm, por intermédio dos seus procuradores que a esta assinam, instrumento de mandato incluso, com escritório profissional na rua ... n.º ..., sala ..., bairro ..., CEP ..., Cidade de ... / ..., onde recebem notificações e intimações, com respeito e acatamento, perante Vossa Excelência, propor AÇÃO DE INVENTÁRIO O que o faz, nos seguintes termos. No dia ... de ... de ..., ocorreu, neste município, o falecimento de ..., conforme Certidão de Óbito, em anexo, brasileira, solteira, enfermeira, portadora da Cédula de Identidade n.º ... e inscrita no CPF sob o n.º ..., a qual não deixou descendentes e nem ascendentes. DECLARAÇÃO DE HERDEIROS Herdeiros: ... ... ... ... DO BEM QUE CONSTITUI O ESPÓLIO 1) Apartamento n.º ..., do ... andar, bloco ..., do conjunto residencial ..., sito a rua ... ..., desta cidade, com a área exclusiva de ..., área construída de ..., perfazendo a área total, inclusive as de propriedade e uso comum, de ...; e a respectiva fração ideal de ... dos lotes n.ºs ..., ..., ..., da planta ..., medindo ... de frente para a Av. ... ..., e ... onde confronta com a linha férrea da rua ...; e ... onde confronta com um riacho, com a área de ...; indicação fiscal de ... do cadastro Municipal. Valor venal : R$ ... AUTO DE ORÇAMENTO MONTE MOR: R$ ... MONTE PARTÍVEL: R$ ... Sendo assim, requer-se a ABERTURA DA SUCESSÃO do noticiado de cujus, com o conseqüente processamento do presente INVENTÁRIO, observadas os requisitos legais, até a expedição do competente FORMAL DE PARTILHA. DA PARTILHA: O bem supracitado está livre e desembaraçado, não possuindo quaisquer dívidas. Os herdeiros, todos maiores e capazes, acordaram sobre a partilha a ser realizada nos autos, cabendo a cada qual o percentual competente. DOS PEDIDOS: Ex positis, requer-se de Vossa Excelência: 1) que designe ..., ora primeira Requerente, como inventariante, independentemente de compromisso legal, bem como lhe seja deferida a faculdade de praticar todos os atos que se fizerem necessários ao bom andamento do feito, cabendo a inventariante a administração dos bens do espólio até o completo deslinde do feito; 2) seja deferido prazo para juntada das certidões e documentos faltantes; 3) a expedição do competente formal de partilha ao final do feito. Dá-se a causa o valor de R$ ... Nestes Termos, Pedem Deferimento. ..., ... de ... de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2026-07-27T23:47:15.492Z</dcterms:created>
  <dcterms:modified xsi:type="dcterms:W3CDTF">2026-07-27T23:47:15.492Z</dcterms:modified>
</cp:coreProperties>
</file>

<file path=docProps/custom.xml><?xml version="1.0" encoding="utf-8"?>
<Properties xmlns="http://schemas.openxmlformats.org/officeDocument/2006/custom-properties" xmlns:vt="http://schemas.openxmlformats.org/officeDocument/2006/docPropsVTypes"/>
</file>