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ART. 21 DA LEI 9.985 DE 18-07-2000 — REGULAMENTA</w:t>
      </w:r>
    </w:p>
    <w:p/>
    <w:p>
      <w:pPr>
        <w:pStyle w:val="Heading2"/>
      </w:pPr>
      <w:r>
        <w:rPr>
          <w:b/>
          <w:bCs/>
        </w:rPr>
        <w:t xml:space="preserve">Ementa</w:t>
      </w:r>
    </w:p>
    <w:p>
      <w:r>
        <w:t xml:space="preserve">DECRETO Nº 5.746, DE 05 DE ABRIL DE 2006 Regulamenta o art. 21 da Lei nº 9.985, de 18 de julho de 2000, que dispõe sobre o Sistema Nacional de Unidades de Conservação da Natureza. O PRESIDENTE DA REPÚBLICA, no uso da atribuição que lhe confere o art. 84, inciso IV, da Constituição, e tendo em vista o disposto no art. 21 da Lei nº 9.985, de 18 de julho de 2000, DECRETA: Art. 1º A Reserva Particular do Patrimônio Natural - RPPN é unidade de conservação de domínio privado, com o objetivo de conservar a diversidade biológica, gravada com perpetuidade, por intermédio de Termo de Compromisso averbado à margem da inscrição no Registro Público de Imóveis. Parágrafo único. As RPPNs somente serão criadas em áreas de posse e domínio privados. Art. 2º As RPPNs poderão ser criadas pelos órgãos integrantes do Sistema Nacional de Unidades de Conservação da Natureza - SNUC, sendo que, no âmbito federal, serão declaradas instituídas mediante portaria do Instituto Brasileiro do Meio Ambiente e dos Recursos Naturais Renováveis - IBAMA. Art. 3º O proprietário interessado em ter seu imóvel, integral ou parcialmente, transformado em RPPN, deverá, no âmbito federal, encaminhar requerimento ao IBAMA, solicitando a criação da RPPN, na totalidade ou em parte do seu imóvel, segundo o modelo do Anexo I deste Decreto, e na forma seguinte: I - o requerimento relativo a propriedade de pessoa física deverá conter a assinatura do proprietário, e do cônjuge ou convivente, se houver; II - o requerimento relativo a propriedade de pessoa jurídica deverá ser assinado pelos seus membros ou representantes com poder de disposição de imóveis, conforme seu ato constitutivo e alterações posteriores; e III - quando se tratar de condomínio, todos os condôminos deverão assinar o requerimento ou indicar um representante legal, mediante a apresentação de procuração. § 1º O requerimento deverá estar acompanhado dos seguintes documentos: I - cópia autenticada das cédulas de identidade dos proprietários; do cônjuge ou convivente; do procurador, se for o caso, e dos membros ou representantes, quando pessoa jurídica; II - cópia autenticada dos atos constitutivos e suas alterações, no caso de requerimento relativo a área de pessoa jurídica; III - certidão do órgão do Registro de Empresas ou de Pessoas Jurídicas, indicando a data das últimas alterações nos seus atos constitutivos, no caso de requerimento relativo a área de pessoa jurídica; IV - certidão negativa de débitos expedida pelo órgão de administração tributária competente para arrecadação dos tributos relativos ao imóvel; V - certificado de Cadastro do Imóvel Rural - CCIR; VI - três vias do Termo de Compromisso, na forma do Anexo II deste Decreto, assinadas por quem firmar o requerimento de criação da RPPN; VII - título de domínio do imóvel no qual se constituirá a RPPN; VIII - certidão de matrícula e registro do imóvel no qual se constituirá a RPPN, indicando a cadeia dominial válida e ininterrupta, trintenária ou desde a sua origem; IX - planta da área total do imóvel indicando os limites; os confrontantes; a área a ser reconhecida, quando parcial; a localização da propriedade no município ou região, e as coordenadas dos vértices definidores dos limites do imóvel rural e da área proposta como RPPN, georreferenciadas de acordo com o Sistema Geodésico Brasileiro, indicando a base cartográfica utilizada e assinada por profissional habilitado, com a devida Anotação de Responsabilidade Técnica - ART; e X - memorial descritivo dos limites do imóvel e da área proposta como RPPN, quando parcial, georreferenciado, indicando a base cartográfica utilizada e as coordenadas dos vértices definidores dos limites, assinado por profissional habilitado, com a devida ART. § 2º A descrição dos limites do imóvel, contida na certidão comprobatória de matrícula do imóvel e no seu respectivo registro, deverá indicar, quando possível, as coordenadas do ponto de amarração e dos vértices definidores dos limites do imóvel rural georreferenciadas, conforme especificações do Sistema Geodésico Brasileiro. Art. 4º As propostas para criação de RPPN na zona de amortecimento de outras unidades de conservação e nas áreas identificadas como prioritárias para conservação terão preferência de análise. Art. 5º A criação da RPPN dependerá, no âmbito federal, da avaliação pelo IBAMA, que deverá: I - verificar a legitimidade e a adequação jurídica e técnica do requerimento, frente à documentação apresentada; II - realizar vistoria do imóvel, de acordo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2026-07-27T23:41:03.394Z</dcterms:created>
  <dcterms:modified xsi:type="dcterms:W3CDTF">2026-07-27T23:41:03.394Z</dcterms:modified>
</cp:coreProperties>
</file>

<file path=docProps/custom.xml><?xml version="1.0" encoding="utf-8"?>
<Properties xmlns="http://schemas.openxmlformats.org/officeDocument/2006/custom-properties" xmlns:vt="http://schemas.openxmlformats.org/officeDocument/2006/docPropsVTypes"/>
</file>