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MAJORAÇÃO DE PRAZO PARA PAGAMENTO DE DÍVIDAS — PEDIDO</w:t>
      </w:r>
    </w:p>
    <w:p/>
    <w:p>
      <w:pPr>
        <w:pStyle w:val="Heading2"/>
      </w:pPr>
      <w:r>
        <w:rPr>
          <w:b/>
          <w:bCs/>
        </w:rPr>
        <w:t xml:space="preserve">Ementa</w:t>
      </w:r>
    </w:p>
    <w:p>
      <w:r>
        <w:t xml:space="preserve">EXMO. SR. DR. JUIZ DE DIREITO DA ... VARA DA FAZENDA PÚBLICA, FALÊNCIAS E CONCORDATA DE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RECUPERAÇÃO JUDICIAL pelos motivos de fato e de direito a seguir aduzidos. DOS FATOS Expõe: 1. Que o Requerente, embora exerça há ... anos o comércio de ..., foi afetado pelo decréscimo vertiginoso de suas vendas nos últimos meses, com graves implicações na sua situação financeira, como demonstra o balanço anexo encerrado no dia ... de ... de ... (Doc. 2); 2. Que o presente pedido origina-se de fatores imprevisíveis que vieram afetar o mercado dos produtos que constituem o principal ramo de negócio do requerente, decorrente principalmente da grande escassez de matéria-prima para sua fabricação. 3. Que o Requerente, encontra-se impossibilitado de pagar pontualmente suas dívidas, em face dos fatos supracitados, para evitar a decretação de sua falência, vem, pela presente, requerer sua concordata preventiva, oferecendo aos seus credores quirografários, por saldo dos créditos, o pagamento de ... % do seu efetivo valor, propondo o prazo de ... anos, com o pagamento de ... % desses valores no primeiro ano; 4. Que oferece como garantia os bens, livres e desonerados, constantes da relação inclusa (Doc. 3). DO DIREITO O art. 50 da Lei 11.101/2005 permite a recuperação judicial, de forma a conceder prazos e condições especiais para pagamen to de obrigações vencidas e vincendas. DOS PEDIDOS Isto posto requer: a) o processo da recuperação judicial e a determinação de prazo para pagamento das dívidas; b) a concessão de prazo para pagamento das dívidas; c) a juntada da certidão negativa do Cartório de Protestos de Títulos e Documentos e mais dos documentos exigidos. Dá-se à causa o valor de 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2026-10-26T03:44:10.068Z</dcterms:created>
  <dcterms:modified xsi:type="dcterms:W3CDTF">2026-10-26T03:44:10.068Z</dcterms:modified>
</cp:coreProperties>
</file>

<file path=docProps/custom.xml><?xml version="1.0" encoding="utf-8"?>
<Properties xmlns="http://schemas.openxmlformats.org/officeDocument/2006/custom-properties" xmlns:vt="http://schemas.openxmlformats.org/officeDocument/2006/docPropsVTypes"/>
</file>