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PEDIDO DE PROSSEGUIMENTO DE AUXÍLIO-DOENÇA FACE AO AUTOR NÃO ENCONTRAR-SE APTO PARA O RETORNO AO TRABALHO</w:t>
      </w:r>
    </w:p>
    <w:p/>
    <w:p>
      <w:pPr>
        <w:pStyle w:val="Heading2"/>
      </w:pPr>
      <w:r>
        <w:rPr>
          <w:b/>
          <w:bCs/>
        </w:rPr>
        <w:t xml:space="preserve">Ementa</w:t>
      </w:r>
    </w:p>
    <w:p>
      <w:r>
        <w:t xml:space="preserve">EXCELENTÍSSIMO SENHOR DOUTOR JUIZ ..... DA VARA PREVIDENCIÁRIA DA JUSTIÇA FEDERAL DA CIRCUNSCRIÇÃO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C/C TUTELA ANTECIPATÓRIA em face de INSS - INSTITUTO NACIONAL DE SEGURO SOCIAL, pessoa jurídica de direito público, com sede na sito à Rua ....., nº ....., Bairro ....., Cidade ....., Estado ....., pelos motivos de fato e de direito a seguir aduzidos. PRELIMINARMENTE Tendo em vista que a Autora não tem condições de arcar com as custas e despesas do processo, sem prejuízo de seu próprio sustento e de sua família, requer os benefícios da assistência judiciária, nos termos do artigo 4º da Lei 1060/50. DO MÉRITO DOS FATOS A autora em ...../...., requereu perante o INSS o benefício auxílio - doença, uma vez que foi acometida de patologia denominada de LER - Lesão por Esforço Repetido -estando invalida para o trabalho, sofrendo de fortes dores nos dois braços, principalmente, no braço esquerdo, que a impossibilitava de realizar qualquer espécie de movimento. A Autora vem padecendo de tal doença há mais de um ano, já tendo passado por inúmeros tratamentos medicamentosos, fisioterápicos e até cirúrgicos, porém, poucos resultados positivos têm surtido efeito, sendo a sua recuperação lenta e ainda sem expectativa de seu completo restabelecimento; a Autora ainda agora se submete a tratamento médico-fisioterápico pós-cirurgia, apresentando ainda inchaço nos braços e dor, especialmente, como dissemos, no braço esquerdo, conforme comprova-se pelo atestado da Clínica de Fisioterapia ....... ( em anexo ) . Foi então concedida à Autora pelo INSS o benefício Auxílio-Doença passando a mesma a recebê-lo a partir de ..../..../.... A Autora compareceu à perícia médica em ..../..../..... O médico, que a atendeu, deu-se por apta a laborar. Ocorre ser isto impossível, pois o médico perito do INSS sequer examinou seus braços com atenção, quanto mais minuciosamente, limitando-se apenas a um exame visual, aliás, fato sabidamente costumeiro e abusivo por parte de alguns médicos do INSS. A Autora tem seus braços inválidos, não suportando sequer um leve toque. A Autora não tem a mínima condição de voltar a trabalhar neste momento. Não se conformando, a Autora ingressou com recurso a ...... como é sabido, leva anos para dar um parecer sobre o assunto. A Autora é mãe de duas crianças, sempre trabalhou para sustentar s sua família e a si e não pode ter lesado seu direito pelo abuso de direito por autoridade pública. DO DIREITO Não é de hoje a preocupação do Poder em acelerar a prestação jurisdicional, a fim de impedir que a morosidade dos processos venha a prejudicar ainda mais os jurisdicionados e, como já dizia Rui Barbosa no início do século, " justiça atrasada não é justiça, é injustiça especializada". Justamente por isso é que nosso legislador alterou o art. 273 do CPC, acrescendo que o juiz pode conceder a TUTELA ANTECIPADA, justamente como no caso do presente processo, onde o INSS indefere a continuidade do auxílio-doença. É evidente, digno julgador, que a Autora está sendo prejudicada em muito com a conclusão do Requerido, pois com a doença não pode voltar ao trabalho e sem o auxílio-doença não pode cumprir suas despesas ordinárias, o que justifica o " periculum in mora". É cediço que qualquer processo contra o INSS leva anos para ser solucionado e mais ainda para receber os precatórios, e que a Justiça não como dar conta de milhares de p rocessos em tramitação no tempo e modo devidos, ensejando não só no descrédito da própria Justiça, como alhures vem sendo propalado, mas, principalmente, às partes que tem o evidente direito violado, beneficiando em muito os Réus que gozam de todos os benefícios da lei para procrastinar o processo, face os inúmeros recursos à sua disposição. Ensina o ilustre jurista pátrio Cândido Rangel Dinamarco, com sua opinião sempre coerente e justa sobre a tutela antecipada, senão vejamos: " ANTECIPAR PARA MELHOR TUTELAR" "É muito antiga a preocupação pela presteza da tutela que o processo possa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2026-07-27T23:57:13.238Z</dcterms:created>
  <dcterms:modified xsi:type="dcterms:W3CDTF">2026-07-27T23:57:13.238Z</dcterms:modified>
</cp:coreProperties>
</file>

<file path=docProps/custom.xml><?xml version="1.0" encoding="utf-8"?>
<Properties xmlns="http://schemas.openxmlformats.org/officeDocument/2006/custom-properties" xmlns:vt="http://schemas.openxmlformats.org/officeDocument/2006/docPropsVTypes"/>
</file>