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AP 277.311</w:t>
      </w:r>
    </w:p>
    <w:p/>
    <w:p>
      <w:r>
        <w:t xml:space="preserve">RECURSO ADMINISTRATIVO — DECISÃO QUE NEGOU DEFERIMENTO À CONCESSÃO DE AUXÍLIO ACIDENTE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PRESIDENTE E DEMAIS MEMBROS DA JUNTA DE RECURSOS DA PREVIDÊNCIA SOCIAL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RECURSO da decisão de INDEFERIMENTO DE AUXÍLIO- ACIDENTE, no processo administrativo nº ...., pelos motivos de fato e de direito a seguir aduzidos. DOS FATOS Na data de .../.../... o requerente entrou com um pedido de auxílio-doença acidente de trabalho o qual foi indeferido em .../.../... A decisão foi indeferida e fundamentou-se na FALTA DE NEXO CAUSAL ENTRE ACIDENTE E TRABALHO, onde a perícia médica não deu nexo entre doença e acidente de trabalho, NÃO considerando o requerente incapacitado para o trabalho. O requerente trabalhava na empresa ...., prestando serviços à Prefeitura de .... Seu trabalho consistia na limpeza e conservação das ruas e praças da cidade. Na data de .../.../..., quando operava a máquina roçadeira - que serve para cortar grama e podar pequenos arbustos - a mesma arremessou uma pequena pedra que atingiu seu olho esquerdo, conforme regista a Comunicação de Acidente de Trabalho- CAT, e o relatório de investigação do acidente de trabalho, elaborado pelo Dr. ...., médico do trabalho e fiscal do SSST/PR: "O Sr. .... foi contratado na data de .../.../..., pela empresa .... para exercer a função de servente. O acidente, que vitimou o Sr. ...., ocorreu quando a empresa em questão prestava serviços à Prefeitura Municipal de .... Na ocasião, o funcionário utilizava uma moto-roçadeira, equipamento de trabalho individual, pr ovido de motor e destinado a roçar o mato. O serviço estava sendo executado no bairro do ...., próximo a um ponto de ônibus, às 10 horas da manhã, quando a lâmina da máquina arremessou uma pedra, que se achava em meio ao mato roçado, de encontro ao olho esquerdo do citado funcionário. Foi socorrido e encaminhado a Hospital .... para atendimento, Resultou como seqüela a cegueira do olho esquerdo." DO DIREITO Segundo o artigo 131 do Decreto 2.172, que aprova o Regulamento dos benefícios da Previdência Social: "acidente de trabalho é o que ocorre pelo exercício do trabalho a serviço da empresa, ou ainda pelo exercício dos segurados especiais, provocando lesão corporal ou perturbação funcional que cause a morte, a perda ou a redução da capacidade para o trabalho, permanente ou temporária." É evidente que com a perda da visão do olho esquerdo, a capacidade laborativa do requerente foi reduzida e o mesmo terá que fazer um esforço maior para realizar suas atividades. No mesmo sentido dispõe o artigo 152 do mesmo Decreto: "auxílio-acidente" será concedido, como indenização, ao segurado quando após a consolidação das lesões decorrentes de acidente de qualquer natureza ou acidente de trabalho, resultar seqüela definitiva que impliquem: I - redução da capacidade laborativa; II - redução da capacidade laborativa que exija maior esforço para o desempenho da mesma atividade que exercia à época do acidente. Ademais, não foi o requerente enquadrado no que diz o Quadro nº 1 do aparelho visual, que dispõe sobre as situações que dão direito ao auxílio-acidente, com vistas a averiguar sua acuidade visual. Salienta ainda, a jurisprudência existente, justificando a concessão do benefício: ACIDENTE DO TRABALHO- VISÃO MONOCULAR-AUXÍLIO-ACIDENTE- ADMISSIBILIDADE. "A perda da visão de um olho impõe a obreiro visão monocular, acarretando a redução da capacidade laboral e conseqüente afastamento das atividades, justificando a concessão de auxíli o acidente." (AP 277.311 8ª Câmara de São Paulo.) DOS PEDIDOS Assim, requer que seja concedido o benefício do auxílio-acidente, anexando cópias dos exames médicos, CAT e do relatório do acidente de trabalho.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2026-07-28T00:11:47.252Z</dcterms:created>
  <dcterms:modified xsi:type="dcterms:W3CDTF">2026-07-28T00:11:47.252Z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