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Recurso Especial .</w:t>
      </w:r>
    </w:p>
    <w:p>
      <w:r>
        <w:rPr>
          <w:b/>
          <w:bCs/>
        </w:rPr>
        <w:t xml:space="preserve">Tribunal: </w:t>
      </w:r>
      <w:r>
        <w:t xml:space="preserve">STJ</w:t>
      </w:r>
    </w:p>
    <w:p/>
    <w:p>
      <w:r>
        <w:t xml:space="preserve">PEDIDO DE CORREÇÃO MONETÁRIA CUMULADO COM RESTITUIÇÃO DE PARCELAS PAGAS EM CONSÓRCIO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DECLARATÓRIA DE INCIDÊNCIA DE CORREÇÃO MONETÁRIA CUMULADA COM RESTITUIÇÃO DE PARCELAS PAGAS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Autores firmaram com a Ré, por intermédio de uma corretora, estabelecida com sua Filial àquela época nesta cidade e Comarca, propostas de contrato de adesão, para aquisição de veículos da Marca ......................, em estado novo, com plano de reposição de .......... meses, para pagamento dos respectivos bens. Após serem admitidos como consorciados pela Ré, os Autores foram inseridos respectivamente e na mesma ordem: a) ...........................................: inserido no grupo ............; cota: .......... b) ...........................................: inserido no grupo ............; cota: .... ...... c) ...........................................: inserido no grupo ............; cota: .......... d) ...........................................: inserido no grupo ............; cota: .......... e) ...........................................: inserido no grupo ............; cota: .......... f) ............................................: inserido no grupo ............; cota: .......... g) ...........................................: inserido no grupo ............; cota: .......... h) ...........................................: inserido no grupo ............; cota: .......... i) ............................................: inserido no grupo ............; cota: .......... recebendo em contrapartida, tão somente, a cópia do regulamento geral do Consórcio e quando de suas desistências, o presente extrato demonstrando o percentual pago, do objeto do plano, sem que jamais houvesse sido devolvido o contrato adesivo. Segundo se infere do Regulamento geral os Autores ficaram obrigados ao pagamento mensal de 2% (na maioria dos casos, e em casos de grupos com menos de ................. meses de duração, o percentual correspondente) respectivamente do valor do bem, observando-se, outrossim, os sucessivos reajustes sofridos pelos veículos. Ademais, pactuou-se um acréscimo sobre as contribuições mensais, a título de taxa de administração, na ordem de .................% (cláusula ........) e, um eventual recolhimento de ..............% sobre o valor da contribuição mensal rotulado de fundo de reserva, tudo nos termos do Regulamento Geral do Consórcio. Preconizava, ainda, o contrato de adesão, que a administradora de consórcio, "in casu", a Ré, emitiria mensalmente uma guia de pagamento com a data e local para efetuá-lo, sendo certo que o atraso por mais de 60 dias consecutivos da parcela mensal, independentemente de notificação judicial ou extrajudicial, daria direito, à Ré, de excluir os consorciados, ora Autores, do grupo conforme se depreend e do Regulamento do Consórcio. Finalmente, aquele que desistisse do plano seria restituído das parcelas pagas, somente no encerramento do plano sem juros e atualização monetária, tão-somente, em seu valor histórico, conforme ficou unilateralmente disciplinado no art. ................. do Regulamento incluso. Ao serem desligados dos grupos referidos, somente foram-lhe enviadas informações sobre o percentual pago por cada um dos Autores. As afirmações aqui feitas, baseiam-se pois nos documentos enviados pela própria ré, no momento e que a mesma unilateralmente excluiu os Autore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2026-10-26T02:01:01.251Z</dcterms:created>
  <dcterms:modified xsi:type="dcterms:W3CDTF">2026-10-26T02:01:01.251Z</dcterms:modified>
</cp:coreProperties>
</file>

<file path=docProps/custom.xml><?xml version="1.0" encoding="utf-8"?>
<Properties xmlns="http://schemas.openxmlformats.org/officeDocument/2006/custom-properties" xmlns:vt="http://schemas.openxmlformats.org/officeDocument/2006/docPropsVTypes"/>
</file>