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p>
      <w:r>
        <w:t xml:space="preserve">DECLARAÇÃO DE ILEGALIDADE DE CLÁUSULAS CONTRATUAIS PARA AQUISIÇÃO DE AUTOMÓVEL</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DECLARATÓRIA - DESCONSTITUTIVA - CONSTITUTIVA DE DIREITO E CONDENATÓRIA PELO RITO SUMÁRIO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Excelência o Requerente em data de ....../......./......., firmou com o Requerido contrato de financiamento nominado ............, sob n.º ......, com o qual adquiriu veículo automotor pela forma de alienação fiduciária. Como garantia restou o próprio veículo .........., ano ............. placas ................, chassi n.º ....... O contrato firmado previa expressamente o empréstimo do capital no importe de R$.......... mais as taxas e encargos, remontando em R$ ......,montante o qual fora parcelado em 24 meses de prestações consecutivas. Ocorre que o contrato firmado mostrou-se extremamente oneroso e iníquo no seu decorrer. vantagens indevidas ao Requerido, sobretudo após a incidência de cláusulas e condições impostas no contrato, mostraram a impossibilidade de sua conclusão normal. Apesar de algumas condições estarem demonstradas, tais como taxa de juros no importe de 4,05 % ao mês, IOF, PIS e etc..., as demais cláusulas contratuais foram sonegadas ao correto e necessário conhecimento prévio do Autor. Como sempre, a pessoa que se interessa por fazer um financiamento bancário, após breves colocações do representante do agente financeiro, acaba por firmar termos e contratos redigidos de forma padrão e em blocos de formulários. Não se precisa dizer que tais contratos vêm prontos e acabados, com cláusulas previamente estabelecidas unilateralmente e que raramente é concedido tempo para leitura de seu conteúdo, o qual, nem sempre é compreendido pelo leigo, em razão de linguagem truncada e densa. É o caso dos autos, no qual, o Requerente fora compelido a assinar um contrato sem ao menos tomar conhecimento de todos seus termos e condições. O contrato não prevê expressamente e de forma clara que utilizaria juros compostos para formai o saldo devedor final a ser parcelado e determinar a parcela mensal; não determina que em caso de mora estariam sendo cobrados a comissão de permanência e juros cumuladamente; não explicita que a multa para atraso das parcelas era de 10% (dez por cento) ao mês; e sobretudo, como foi formado o saldo devedor assumido pelo Consumidor do financiamento. O principal não foi informado ao Requerente que, como a grande maioria dos consumidores, acabou por tomar ciência da impraticabilidade do contrato no seu decorrer, quando este se mostrou oneroso e iníquo. Mesmo sendo injusto e abusivo o contrato, por firmar condições iníquas e ilegais à luz dos dispositivos legais aplicáveis à espécie e que norteiam a relação consumeirista, o Requerente tentou cumpri-lo de forma a não incidir em mora debendi. No entanto sucumbiu e não pode mais pagar as prestações, Lendo o veículo apreendido em data de 25/10/1998, com posterior sentença final de rescisão de contrato, prolatada nos autos n.º ................... que tramitam perante o Juízo da .... ... Vara Cível de ...................../......... Ocorre que, passados alguns meses o Requerente providenciou estudo técnico contábil e financeiro para demonstrar a situação do financiamento que assumira, o que gerou o laudo ora anexo. O estudo realizado demonstra que o contrato firmado pelo Requerente utilizou JUROS COMPOSTOS para formar o montante do capital financiado e que tal capital fora, ainda, por diversas vezes e em situações distintas entre si, majorando indevidamente pela cobrança de multas, taxas e comissões de permanência, cumulados com juros moratórios, que fizera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2026-10-26T01:59:34.355Z</dcterms:created>
  <dcterms:modified xsi:type="dcterms:W3CDTF">2026-10-26T01:59:34.355Z</dcterms:modified>
</cp:coreProperties>
</file>

<file path=docProps/custom.xml><?xml version="1.0" encoding="utf-8"?>
<Properties xmlns="http://schemas.openxmlformats.org/officeDocument/2006/custom-properties" xmlns:vt="http://schemas.openxmlformats.org/officeDocument/2006/docPropsVTypes"/>
</file>