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AP 0100248-2</w:t>
      </w:r>
    </w:p>
    <w:p>
      <w:r>
        <w:rPr>
          <w:b/>
          <w:bCs/>
        </w:rPr>
        <w:t xml:space="preserve">Tribunal: </w:t>
      </w:r>
      <w:r>
        <w:t xml:space="preserve">TJSC</w:t>
      </w:r>
    </w:p>
    <w:p/>
    <w:p>
      <w:r>
        <w:t xml:space="preserve">PEDIDO DE INDENIZAÇÃO DECORRENTE DE FALTA DE SUSTAÇÃO DE CHEQUE POR INSTITUIÇÃO BANCÁRIA, INCLUINDO INDEVIDAMENTE O NOME DO CONSUMIDOR EM CADASTRO DE INADIMPLENTES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REPARAÇÃO DE DANOS, COM PEDIDO DE TUTELA ANTECIPADA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 autor manteve com o réu contratos de prestação de serviços bancários de vários tipos: de conta corrente, de concessão de crédito e de poupança. No dia .. de ........ de ...., o autor e a empresa .........................da. solicitaram (doc. 02) ao réu a sustação do pagamento de .. (..............) cheques emitidos por ..........................., esposa do autor e sócia gerente da empresa acima, e sacáveis contra a conta corrente conjunta mantida pelos cônjuges, a de n° .....-., e contra a conta corrente mantida da empresa, ambas da agência n° .... (...........). O motivo para a contra-ordem de pagamento foi explicado na carta (doc. 02) de solicitação da sustação do pagamento dos títulos ao gerente das contas, Sr. ............ Na carta de solicitação de sustação, foi explicado ao réu que a .......... havia emitido os cheques por força de uma manobra de extorsão que vinha sofrendo e que era orquestrada por um certo ..................... (doc. 02), ou seja, porque foram emitidos sem causa e com flagrante vício de vontade da emitente portanto. E mais, a listagem de cheques (doc. 03), que então foi fornecida ao réu para ter o seu pagamento sustado, era a mesma que havia sido fornecida por ............., empresa esta estava de posse daqueles títulos e que acabou por participar, de um modo ou de outro, da manobra de extorsão de que foi vítima a ................................, a qual inclusive ensejou a abertura de inquérito policial. Contudo, dos .. (..............) cheques para os quais foi emitida contra-ordem, apenas .. (...............) tiveram o seu pagamento sustado pelo réu. Dois deles, o de n° ......, emitido em ../../.., no valor de R$ ........ (.......................................), e o de n° ......, emitido em ../../.., no valor de R$ ........ (.......................................), os quais faziam parte da lista de sustação, foram apresentados para compensação bancária após a emissão da contra-ordem de pagamento, isto é, em .. de ........ daquele ano, mas mesmo assim foram debitados pelo réu na conta corrente conjunta que o autor mantinha com a sua esposa e, foram devolvidos ao depositante por falta de fundos. Por conta disso; o número do CPF do autor foi incluído no Cadastro de Cheques sem Fundos - CCF, do Banco Central do Brasil - BACEN, bem como seu nome foi lançado nas listagens do SERASA - Centralização de Serviços Bancários S/A, como é de praxe ser feito pelos bancos nesses casos. Em .. de ...... de ...., o autor, no intuito de regular a sua situação creditícia junto ao sistema financeiro como um todo, solicitou providências urgentes do réu (doc. 04), haja vista que a sua inscrição naqueles órgãos de controle de crédito se deu unicamente em razão do fato de ter o réu desconsiderado a contra-ordem de pagamento dos cheques mencionados acima. Contudo, o réu não tomou quaisquer providências a fim de limpar o nome do autor na praça, ignorando, mais uma vez as solicitações formalmente feitas. Tal fato é comprovado pelas recentes consultas que o autor realizou naqueles cadastros (doc. 05) e pelas negativas que outras instituições financeiras e de concessão de crédito estão fazendo quando o autor solicita a prestação de seus serviços, como é o caso da recusa feita pelo ........ e pelo ................. Outrossim, segundo consta nos registros do sistema financeiro (doc. 05), o autor ainda teria .. (........) cheques devolvidos cadastrados 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2026-06-17T16:50:37.128Z</dcterms:created>
  <dcterms:modified xsi:type="dcterms:W3CDTF">2026-06-17T16:50:37.128Z</dcterms:modified>
</cp:coreProperties>
</file>

<file path=docProps/custom.xml><?xml version="1.0" encoding="utf-8"?>
<Properties xmlns="http://schemas.openxmlformats.org/officeDocument/2006/custom-properties" xmlns:vt="http://schemas.openxmlformats.org/officeDocument/2006/docPropsVTypes"/>
</file>