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p>
      <w:r>
        <w:t xml:space="preserve">AÇÃO CAUTELAR DE PRODUÇÃO ANTECIPADA DE PROVAS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PRODUÇÃO ANTECIPADA DE PROVAS, CUJA AÇÃO PRINCIPAL SERÁ DE REPARAÇÃO MATERIAL E RESSARCIMENTO DE VALORES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1º. A Autora contratou com a Ré a pintura integral de imóvel de sua propriedade, localizado na Rua ..., conforme faz certo o incluso contrato, ora juntado por fotocópia autenticada (doc. 02). 2º. Da cláusula primeira do pré falado contrato se extrai que é obrigação da Ré a pintura integral do imóvel - serviço, tinta e materiais necessários - ao preço de R$ ... Também, da cláusula sexta, se verifica ser da responsabilidade da Ré os danos causados à propriedade como um todo. 3º. O contrato foi firmado em .../.../..., para início em .../.../... e com prazo de duração de 20 (vinte) dias úteis (cláusula quarta). 4º O preço ajustado, como dito, foi de R$ ... mediante a entrega de 5 (cinco) cheques pré-datados com vencimentos para ..., ..., ..., ... e ... (cláusula terceira). 5º Alegando não ter podido concluir serviço já em andamento, a Ré pediu mais 15 (quinze) dias de prazo para início dos serviços. No prazo, deu início aos serviços, encaminhando equipe ao local, que lixou e passou massa corrida nas paredes e impermeabilizou uma delas e a equipe se retirou. Os serviços não ficaram bons e a Ré, por seus funcionários, informou que precisaria mais "uns dias" para refazer os serviços e que era bom que a massa secasse bem. 6º Nenhum fiscal da empresa ou proprietário esteve presente nessa fase. 7º Como os dias foram passando e ninguém da empresa Ré comparecia para terminar os serviços, apesar dos insistentes apelos, a Autora pediu ao seu marido para tratar do assunto, pois iria ausentar-se para gozar férias, a partir de .../.../... Para tanto, notificou a Ré por fax (doc. 03 e 04) em .../..../..., e sustou 2 (dois) dos cheques dados para pagamento (docs. 05 e 06), pois não compareciam para concluir os serviços. 8º Após vários contatos (docs. 07, 08 e 09), o Sr. ... disse ao marido da Autora que na verdade iriam fazer o serviço, mas que não tinham dinheiro para o material, etc, etc e que se a Autora os fornecesse, imediatamente retornariam os serviços. Ante as circunstâncias, a Autora e seu marido adquiriram o material necessário. 9º Assim, a Ré encaminhou um fax no qual afirmou: "Conforme acordo verbal entre as partes fica acertado o reinício dos serviços para .../.../...) - doc. 10". 10º. Em atendimento ao acordado, no dia compareceu um indivíduo de nome ..., dizendo representar a Ré e, verificando os serviços confirmou que não estavam bem feitos e que "não dava para pintar de cores diferentes porque senão o preço era mais". Nesse contato tratou a Autora rispidamente e se retirou dizendo que era para ela pensar e telefonar. No carro, disse em alto e bom som, para quem quisesse ouvir, que, ou era assim ou que a Autora fosse para a "p.q.p.", retirando-se. 11º. Ante a atitude covarde de ......, que para o mar ido da Autora jamais teve coragem de proferir igual ou qualquer palavrão, seu marido telefonou à empresa cobrando uma posição e, irritado, "convidou" ..... a vir falar o mesmo que falou para a Autora. Mas ....... preferiu se esconder sob as asas do pai, o que até foi bom, e "mandou o velho", como dito por seu pai. 12º. No dia seguinte, o Sr. ..., o pai, apareceu na obra e trouxe o irmão, Sr. ..., para terminar a pintura. Concordou, e são palavras dele, que estava "um serviço de porco", mas que tudo iria melhorar, mas que não dava mais para manter o preço, que só poderia fazer pelo "doble"(sic),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2026-10-26T02:37:18.527Z</dcterms:created>
  <dcterms:modified xsi:type="dcterms:W3CDTF">2026-10-26T02:37:18.527Z</dcterms:modified>
</cp:coreProperties>
</file>

<file path=docProps/custom.xml><?xml version="1.0" encoding="utf-8"?>
<Properties xmlns="http://schemas.openxmlformats.org/officeDocument/2006/custom-properties" xmlns:vt="http://schemas.openxmlformats.org/officeDocument/2006/docPropsVTypes"/>
</file>