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AGRAVO DE INSTRUMENTO -</w:t>
      </w:r>
    </w:p>
    <w:p>
      <w:r>
        <w:rPr>
          <w:b/>
          <w:bCs/>
        </w:rPr>
        <w:t xml:space="preserve">Tribunal: </w:t>
      </w:r>
      <w:r>
        <w:t xml:space="preserve">TJPR</w:t>
      </w:r>
    </w:p>
    <w:p/>
    <w:p>
      <w:r>
        <w:t xml:space="preserve">ANULAÇÃO DE NEGÓCIO JURÍDICO CUMULADO COM INDENIZAÇÃO POR DANOS MATERIAIS E MORAIS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ANULAÇÃO DE NEGÓCIO JURÍDICO CUMULADO COM INDENIZAÇÃO POR DANOS MORAIS E MATERIAIS em face de ....., pessoa jurídica de direito privado, inscrita no CNPJ sob o n.º ....., com sede na Rua ....., n.º ....., Bairro ......, Cidade ....., Estado ....., CEP ....., representada neste ato por seu (sua) sócio(a) gerente Sr. (a). ....., brasileiro (a), (estado civil), profissional da área de ....., portador (a) do CIRG nº ..... e do CPF n.º ..... 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Em data de ...... de .................... de ........, a Requerente adquiriu perante a primeira Requerida o veículo ............... modelo ......., placa ................., chassis .............., ano / modelo ..............., cor ...................., no valor de R$ ..........., tendo dado como entrada o veículo ................... modelo ............, placa ..............., chassis ................., ano / modelo ............, cor ................, avaliado em R$ ........ e o restante parcelou em ........ vezes através da ............. Desde a compra do veículo, a Requerente somente têm tido dissabores com o mesmo, vindo a descobrir no decorrer do período várias irregularidades, as quais serão relatadas abaixo. Após ter comprado o veículo, a Requerente visando proteger sua aquisição, procurou um corretor de seguros com a finalidade de vir a segurar o seu veículo. Porém, quando foi fazer o seguro, a seguradora refutou porque ao consultar o chassi viu que era veículo recuperado de perda total proveniente da ........ Depois de muito insistir com a seguradora que a Requerente conseguiu fazer o seguro de seu veículo, que alegou somente fazer o seguro do mesmo por essa ser cliente a vários anos. A Requerente foi "aconselhada" pelo seu corretor a verificar possíveis vícios que o carro poderia ter, como vir a ser sinistrado. Deve-se salientar que a Requerente, antes de tomar qualquer medida judicial tentou por todos os meios possíveis resolver o problema amigavelmente com a Primeira Requerida, solicitando o desfazimento do negócio com a devolução de veículo, porém, esta sempre negou qualquer problema com o veículo, vindo somente a protelar a resolução do problema. DA UTILIDADE DO VEÍCULO O veículo adquirido pela Requerente é utilizado pelo seu marido, ............., que possui uma empresa de representação comercial com o nome ............, sendo o veículo utilizado para viagens para o atendimento de clientes na área têxtil. Desde que soube que o veículo é sinistrado, o sr. ..........., não vem mais utilizando o veículo para suas viagens de trabalho, pois a intenção da Requerente é a devolução do mesmo, além do que esta possui até mesmo receio na utilização de tal veículo, haja vista que o fato de o carro ter sido dado perda total pode influenciar de alguma maneira em possível item de segurança. DO VEÍCULO SINISTRADO Sendo o veículo sinistrado, sua situação encontra-se completamente irregular. Em data de ....... de .................. de ......, a Requerente teve acesso junto ao Departamento de Trânsito do Estado do ......... - Detran / ......., o histórico do veículo por ela adquirido. Vindo a partir daí constatar que seu veículo possuía realmente tal vício. Nesta certidão consta que em data de ...... de ............... de ........., seu veículo foi adquirido por .................. Ao entrar em contato com a Segunda Requerida / .........................................., a Requerente foi informada que qualquer informação a respeito de seu veículo deveria ser solicitada no Departamento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2026-10-26T05:00:36.111Z</dcterms:created>
  <dcterms:modified xsi:type="dcterms:W3CDTF">2026-10-26T05:00:36.111Z</dcterms:modified>
</cp:coreProperties>
</file>

<file path=docProps/custom.xml><?xml version="1.0" encoding="utf-8"?>
<Properties xmlns="http://schemas.openxmlformats.org/officeDocument/2006/custom-properties" xmlns:vt="http://schemas.openxmlformats.org/officeDocument/2006/docPropsVTypes"/>
</file>