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CUMPRIMENTO DE CLÁUSULA CONTRATUAL</w:t>
      </w:r>
    </w:p>
    <w:p/>
    <w:p/>
    <w:p>
      <w:r>
        <w:t xml:space="preserve">RESCISÃO CONTRATUAL COM PEDIDO DE SUSPENSÃO DE PAGAMENTOS — EXISTÊNCIA DE CLÁUSULAS ABUSIVAS EM CONTRATO</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RESCISÃO DE CONTRATO CUMULADA COM DEVOLUÇÃO DE QUANTIAS PAGAS, PERDAS E DANOS E MULTA, COM PEDIDO LIMINAR DE SUSPENSÃO DE PAGAMENTOS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As partes, em data de .... de .... de ...., firmaram Contrato de Promessa de Compra e Venda de Unidade Imobiliária em construção com Financiamento, cujo objeto é a unidade .... do empreendimento denominado "....", cujas características, composições e complementos se acham descritos no item .... "....", no documento firmado e já aludido (Doc. ....). O preço total avençado para tal aquisição foi, à época de R$ .... (....), a ser pago pelo Autor, conforme o contrato, nas seguintes condições: VENCIMENTO VALOR CONTRATUAL SINAL R$ .... ..../..../.... R$ .... O Autor efetuou os pagamentos, conforme pactuado, como bem se pode ver das parcelas descritas abaixo, conforme reconhecido pela requerida: DATA VALOR ATUALIZADO VALOR LÍQUIDO SINAL R$ .... R$ .... .... /..../.... R$ .... R$ .... Em data de .... de .... de ...., as partes efetivaram um aditivo ao contrato anteriormente firmado, alterando algumas parcelas de pagamento bem como ficou mencionado que a data prevista para a entrega do imóvel, que seria, inicialmente, em .... de .... de ...., passaria a ser a data de .... de .... de .... Tal se fez em razão de a requerida, já prevendo que não poderia adimplir com a sua obrigação de entregar o que prometera vender ao Autor, submeteu-se à referida alteração de cláusula, o que já caracteriza, embora pactuado, com o descumprimento do contrato principal, gerando ao adquirente, sem dúvida, prejuízo material, ainda mais levando-se em conta que a data prorrogada é de .... meses, sendo, sem dúvida, significativo, para aquele que planeja a ocupação do imóvel no prazo inicialmente convencionado. De outro lado, há, também, fortes indícios de que a obra não venha a ser entregue no prazo de ..../...., tendo em vista o estado em que ainda se encontra, praticamente parada, o que se comprova pelo quase inexistente movimento de operários no local, como constatou o Autor (Doc. ....). Na mesma época do aditivo, o Autor comunicou a Requerida que as parcelas mensais não vinham sendo corrigidas conforme o pactuado, ou seja, pelos cálculos da Construtora os valores pagos pelo Autor, não eram corrigidos da mesma forma que o saldo devedor, o que, sem dúvida, estabeleceu larga defasagem entre os valores efetivamente pagos e o saldo ainda a crédito da Construtora. Vale dizer, que quanto mais parcelas quitava o Autor, maior ficava o seu saldo devedor. E, destaque-se, que tal se dava - e ainda se dá - não pela aplicação do índice pactuado no Contrato mas, sim, por cálculos efetivamente errados feitos pela vendedora do imóvel. Tanto isto é verdade que, solicitada a fazer um demonstrativo ao comprador, das parcelas pagas, com a devida correção, e o saldo devedor, da mesma forma, a própria requerida, em tal demonstrativo deixou ev idente a existência de substancial diferença a favor do Autor, conforme se comprova do Doc. .... ora acostado à presente (....). Em face da disparidade existente na modalidade de correção entre o saldo devedor e as parcelas já pagas pelo Autor, este mandou efetuar cálculo por profissional habilitado (Doc. ....), donde se conclui que: para correção do saldo devedor, a Construtora utilizou-se do .... mais ....% ao mês de juros simples, conforme o Contrato. Entretanto, ao atualizar os valore já pagos, utiliza-se de índice próprio da Empresa, não reconhecido oficialmente e que não é dado ao cli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2026-10-26T05:51:18.569Z</dcterms:created>
  <dcterms:modified xsi:type="dcterms:W3CDTF">2026-10-26T05:51:18.569Z</dcterms:modified>
</cp:coreProperties>
</file>

<file path=docProps/custom.xml><?xml version="1.0" encoding="utf-8"?>
<Properties xmlns="http://schemas.openxmlformats.org/officeDocument/2006/custom-properties" xmlns:vt="http://schemas.openxmlformats.org/officeDocument/2006/docPropsVTypes"/>
</file>