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SEPARAÇÃO DE CORPOS</w:t>
      </w:r>
    </w:p>
    <w:p/>
    <w:p/>
    <w:p>
      <w:r>
        <w:t xml:space="preserve">PEDIDO DE INTERDIÇÃO ANTE A FALTA DE DISCERNIMENTO PARA ATOS DA VIDA CIVIL</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INTERDIÇÃO em face de sua genitora, Sra. ...., brasileira, separada de fato, aposentada, portadora da RG nº ...... e CPF ...., assistida por sua filha, ora requerente, pelos motivos de fato e de direito a seguir aduzidos. DOS FATOS A interditada é mãe da requerente, com a qual reside há muitos anos, estando atualmente sob sua responsabilidade e assistência material e moral. Atualmente com ..... anos de idade, desde o mês de ...... do corrente ano, a interditada apresenta enfermidade o que lhe impossibilita o necessário discernimento para os atos da vida civil, estando submetida a tratamento médico, conforme documentos anexo. A Declaração Médica em anexo, que se explica pelos próprios termos, sendo certo que registra que o quadro clínico da interditanda esta inserido no Código Internacional de Doença ............, constando ainda do mesmo documento que ela "esta afastada de cumprir com quaisquer compromissos firmados anteriormente". Embora tenha recebido alta hospitalar, consta ainda na mesma declaração a "severa limitação física e incapacidade para seus próprios cuidados, necessitando de supervisão continuada em domicílio", cuja situação têm se Agravado porque a interditanda, permanece somente no leito, inclusive, necessitando de uso de fraldas, ante sua impossibilidade de locomoção, em razão de AVC registrado conforme do cumento do Hospital de ...., de ..../...../.... (doc. Anexo). Em razão dessa enfermidade a interditada, ficou impossibilitada de realizar o recadastramento para fins de recebimento de seu benefício previdenciário perante o INSS, desde ................. do corrente ano, cuja situação veio se agravando até que a interditada ficou incapacitada de praticar qualquer ato, vez que, além de não ter discernimento, não se comunica nem mesmo com a requerente, pois não fala, não pode se locomover, e recebe alimento por sonda. DO DIREITO Dessa forma, necessita a interditanda de alguém que fique responsável por sua pessoa, e administre seus interesses. Por se tratar de pessoa trabalhadora e honesta com condições de se responsabilizar pelos cuidados de outra pessoa, sobretudo diante do vínculo afetivo e familiar, requer-se que seja a requerente nomeada curadora da interditanda. Outrossim, a requerente informa desde já, que a interditanda não possui bens materiais móveis ou imóveis, pois é pessoa absolutamente carente. Com efeito, requer-se que Vossa Excelência dispense postulante da prestação de hipoteca legal. Considerando ainda que a requerente à duras penas vem assistindo a genitora (interditanda), requer que Vossa Excelência determine que o INSS coloque à disposição da mesma os valores referente aos benefícios de aposentadoria que têm direito e que não pode recebê-los em razão da enfermidade. Acresce-se ainda, que a requerente não logrou o recebimento do benefício, vez que para isso necessita de outorga de poderes da interditanda, que se encontra, como já exposto, impossibilitada. DOS PEDIDOS Do exposto, respeitosamente requer a Vossa Excelência: 1. A concessão dos benefícios da Assistência Judiciária à requerente por se tratar de pessoa carente na acepção jurídica do termo, não dispondo de recursos econômicos para custear as despesas processuais, honorários advocáticios, sem prejuízo do próprio sustento, conforme Lei 1060/50. 2. A concessão da Curatela antecipatória, na forma prevista pelo artigo 273 do Código de Processo Civil, nomeando a requerente Curadora provisória e posteriormente definitiva, para que possa de imediato representar a interditanda junto ao INSS, na solicitação de recadastramento bem como o recebimento dos benefícios os quais já eram pagos pela Previdência, os quais representam a fonte de renda de seu sustento, além do medicamento que a mesma necessita. 3. A manifestação do Ministério Público para intervir no feito. 4. O Oficiamento ao Hospital de ....... desta Comarca para que informe a esse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2026-10-26T03:41:29.147Z</dcterms:created>
  <dcterms:modified xsi:type="dcterms:W3CDTF">2026-10-26T03:41:29.147Z</dcterms:modified>
</cp:coreProperties>
</file>

<file path=docProps/custom.xml><?xml version="1.0" encoding="utf-8"?>
<Properties xmlns="http://schemas.openxmlformats.org/officeDocument/2006/custom-properties" xmlns:vt="http://schemas.openxmlformats.org/officeDocument/2006/docPropsVTypes"/>
</file>