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CONVERSÃO DE SEPARAÇÃO JUDICIAL</w:t>
      </w:r>
    </w:p>
    <w:p/>
    <w:p/>
    <w:p>
      <w:r>
        <w:t xml:space="preserve">INTERDIÇÃO COM PEDIDO DE SUPRIMENTO JUDICIAL</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INTERDIÇÃO PLENA CUMULADA COM PEDIDO DE SUPRIMENTO JUDICIAL em face de ....., brasileiro (a), (estado civil), profissional da área de ....., portador (a) do CIRG n.º ..... e do CPF n.º ....., residente e domiciliado (a) na Rua ....., n.º ....., Bairro ....., Cidade ....., Estado ....., pelos motivos de fato e de direito a seguir aduzidos. DOS FATOS 1) - A Requerida apresenta deficiência mental desde os .... anos de idade. Freqüentou escolas especializadas tendo sido internada no .... dos .... aos .... anos. 2) - A Requerida tem dificuldades em entender e se expressar oralmente. Segundo a sua genitora, sua filha não é capaz de prover suas próprias necessidades, necessitando constantemente de ajuda e orientação; 3) - A Requerida já se evadiu de casa por diversas vezes bastando um pequeno descuido da família. Na última vez que esteve ausente da casa de seus familiares, por quase um ano, retornou grávida. Ocorre que a interditanda não sabia informar quem era o pai da criança esperada e nem de quantos meses de gravidez se encontrava; 4) - Durante o período que a Requerida fica afastada, a família não toma conhecimentos de seu paradeiro e tampouco com quem ela se encontra. Em .... de .... de ...., .... deu à luz na Maternidade do Hospital de...., ficando o recém nascido internado em Berçário de Alto Risco. Após alta daquela casa ho spitalar a menor foi encaminhada ao Juizado de Menores juntamente com sua avó, ...., que ficou responsável pela guarda da menor. A Requerida, após alta hospitalar foi transferida para o Hospital ...., evadindo-se daquela casa hospitalar após alguns meses de internamento; 5) - A Requerente informou ainda, que sua filha teve outra gestação desta feita de (gemelares), não tendo notícias das crianças até hoje; 6) - Em .../.../..., foi preenchida solicitação de Laqueadura Tubária para a Requerida, tendo sido negada pela Comissão de Ética, por serem necessários melhores esclarecimentos quanto aos problemas psiquiátricos que afligiam a paciente. Em .../.../..., foi feita nova solicitação, desta feita assinada pela Dra. ...., psiquiatra daquela casa hospitalar, a qual solicita em caráter de urgência a laqueadura na paciente por ser esta portadora de Esquizofrenia Paranóide, conforme laudo em anexo da psiquiatria e relatório da assistente social Dra. ...., que após solicitou novamente um parecer da Comissão de Ética, informando da gravidade do problema. 7) - De posse dos relatórios já referidos, a Comissão de Ética do Hospital de........, considerando vários aspectos, autoriza a Ligadura Tubária na paciente em questão conforme parecer assinado pelo Dr. ...., conforme cópia reprográfica em anexo; 8) - O processo nº .... foi então encaminhado à Consultoria e Procuradoria Jurídica da Universidade Federal do .... - UF.... - com o objetivo de se obter orientação quanto ao procedimento judicial cabível ao caso; 9) - A Consultoria e Procuradoria Jurídica da Universidade Federal, através do parecer nº ...., declarou-se impossibilitada de formalizar tal pedido, vez que esta deverá ser promovido pela mãe, pai ou tutor, conforme o que preceitua o artigo nº 1177, I, do Código de Processo Civil e, tendo em vista as condições sócio-econômicas da paciente e sua progenitora, sugere que a mesma seja encaminhada à Assistência Judiciária Gratuita, junto ao Escritório M odelo desta Universidade Federal, cópia reprográfica do parecer em anexo, assinado pela Procuradora ....; DO DIREITO O novo Código Civil dispõe acerca da intersição, tendo a mãe da interditanda o direito de procedê-la. DOS PEDIDOS Pelo exposto requer: a) - A procedência dos pedidos, com a decretação da INTERDIÇÃO de ...., nomeando a sua mãe a Sra. ...., sua curadora e a conseqüente medida judicial que o caso requer; b) - A citação da Requerida , para que, em dia, hora e local designados compareça à presença de Vossa Excelência, para verificação pessoal do estado clínico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2026-06-17T14:16:44.915Z</dcterms:created>
  <dcterms:modified xsi:type="dcterms:W3CDTF">2026-06-17T14:16:44.915Z</dcterms:modified>
</cp:coreProperties>
</file>

<file path=docProps/custom.xml><?xml version="1.0" encoding="utf-8"?>
<Properties xmlns="http://schemas.openxmlformats.org/officeDocument/2006/custom-properties" xmlns:vt="http://schemas.openxmlformats.org/officeDocument/2006/docPropsVTypes"/>
</file>