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CONVERSÃO DE SEPARAÇÃO JUDICIAL</w:t>
      </w:r>
    </w:p>
    <w:p/>
    <w:p/>
    <w:p>
      <w:r>
        <w:t xml:space="preserve">RÉU QUE ALEGA INSUFICIÊNCIA DE RECURSOS FINANCEIROS PARA PAGAMENTO DE PERÍCIA</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de investigação de paternidade c/c alimentos, em que colide com ....., à presença de Vossa Excelência requerer o que segue. DOS FATOS O investigado, conforme sublinhado na defesa (alínea "a" do requerimento) encontra-se impossibilitado de arcar com as custas processuais e demais encargos do processo, sem que tal fato acarrete no prejuízo do seu sustento. Com efeito, apesar de querer ver produzida prova técnica que elida definitivamente sua paternidade e dos vários parcelamentos propostos pelo Sr. expert, o Requerido, depois de ...... meses desempregado e agora, com um salário mensal de cerca de apenas ........ salários mínimos e meio, auferidos em período de contrato de experiência junto a uma agência do .........., não pode suportar com nenhuma das opções que constam da petição de fls. .... Ao se recorrer para os seus genitores a situação torna-se ainda mais delicada. Isto porque o pai é ........ e a mãe ........... DO DIREITO Requereu, na contestação, a concessão dos benefícios da assistência judiciária gratuita (Lei 1.060 de 05 de fevereiro de 1950), vale dizer, para que a produção de prova pericial, consistente no exame hematológico e no de DNA, fosse deferida levando-se em conta tal condição (alínea "c" do requerimento). DOS PEDIDOS Isto posto, é a presente para requerer a concessão de prazo, caso V. Exa. entenda necessário, para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2026-06-17T14:21:43.951Z</dcterms:created>
  <dcterms:modified xsi:type="dcterms:W3CDTF">2026-06-17T14:21:43.951Z</dcterms:modified>
</cp:coreProperties>
</file>

<file path=docProps/custom.xml><?xml version="1.0" encoding="utf-8"?>
<Properties xmlns="http://schemas.openxmlformats.org/officeDocument/2006/custom-properties" xmlns:vt="http://schemas.openxmlformats.org/officeDocument/2006/docPropsVTypes"/>
</file>