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RESTABELECIMENTO DE SOCIEDADE</w:t>
      </w:r>
    </w:p>
    <w:p/>
    <w:p/>
    <w:p>
      <w:r>
        <w:t xml:space="preserve">PEDIDO DE JUSTIFICAÇÃO PARA COMPROVAÇÃO DE UNIÃO ESTÁVEL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JUSTIFICAÇÃO pelos motivos de fato e de direito a seguir aduzidos. DOS FATOS A Requerente conviveu em união estável com o Sr. ........................ pelo tempo de ... anos, não resultando filhos dessa relação. Ocorre que o companheiro da Requerente veio a falecer em razão de uma parada cardio-respiratória, conforme atestado de óbito em anexo (doc. 02), não tendo deixado nenhum herdeiro, o que se verifica da Certidão de Inexistência de Dependentes Habilitados à Pensão Por Morte emitida pelo INSS (doc. 03). Por ocasião de sua morte o de cujus deixou bens, especificamente um automóvel ..........., direitos de um imóvel com benfeitorias e de um lote, ambos decorrentes do contrato de compromisso de compra e venda e, ainda, direitos a verbas trabalhistas, decorrentes de sua relação de emprego. DO DIREITO Tendo em vista que o de cujus não deixou nenhum herdeiro necessário (doc. 03), tem a Requerente direito à totalidade da herança, nos termos do que dispõe o inc. III do art. 2º da Lei 8.971/94. Dessa forma, pretende a Requerente justificar a existência de sua convivência com o de cujus por mais de 20 anos, produzindo provas através da ouvida de testemunhas, com o intuito de utilizar a presente justificação em processo de arrolamento, para pleitear a devolução de parcelas pagas do financiamento de um lote e o pagamento das verbas trabalhistas devidas pelo empregador do de cujus. DOS PEDIDOS Diante do exposto, pleiteia a homologação da prova obtida por meio da Justificação, com a entrega dos autos à Requerente. Do Requerimento: Requer seja recebida a presente Ação e acolhidos os pedidos; A intimação de terceiros incertos, desconhecidos e demais interessados para que tomem ciência da presente ação; A intimação do digno representante do Ministério Público, para que participe do feito; Pretende provar o alegado por todos os meios de prova em direito admitidos, principalmente, testemunhal; A concessão dos benefícios da justiça gratuita, nos termos da Lei 1.060/50 e demais dispositivos cabíveis à espécie, por se tratar a Requerente de pessoa pobre, não podendo arcar com as custas processuais, conforme declaração em anexo. Dá-se à causa o valor de R$ 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2026-06-17T16:24:49.742Z</dcterms:created>
  <dcterms:modified xsi:type="dcterms:W3CDTF">2026-06-17T16:24:49.742Z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