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p>
      <w:r>
        <w:t xml:space="preserve">CONTESTAÇÃO À SEPARAÇÃO LITIGIOSA CUMULADA COM PEDIDO DE ALIMENTOS, SOB ALEGAÇÃO DE RESPONSABILIDADE DE AMBOS OS CÔNJUGES NO SUSTENTO DOS FILHOS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separação cumulada com alimentos proposta por ....., pelos motivos de fato e de direito a seguir aduzidos. DOS FATOS O requerido confirma os fatos alegados no item primeiro da exordial. Não são verdadeiros os fatos alegados no item quatro da exordial, pois o casal adquiriu além da casa mencionada, outra, celebrada através de compromisso de compra e venda, sendo que o mesmo ainda não foi transcrito no Ofício Imobiliário competente. Também não são verdadeiros os fatos alegados no item cinco da inicial, visto que, na realidade o requerido percebe R$......... mensais, conforme cópias de Carteira de Trabalho e contra-cheque inclusos. O requerido possui mais dois filhos, provenientes de relações extraconjugais (conforme certidões de nascimento inclusas), por isso, poderá alcançar do máximo 10% (dez por cento) dos rendimentos líquidos ao alimentando, conforme certidões de nascimento anexas. DO DIREITO Possibilidade econômica do alimentante, que deverá cumprir seu dever sem que haja desfalque do necessário ao seu próprio sustento; daí ser preciso verificar sua capacidade financeira, porque se tiver apenas o indispensável à própria mantença, injusto será obrigá-lo a sacrificar-se e a passar privações, para socorrer parente necessitado... (DINIZ, Maria Helena. Curso de Direito Civil Bras ileiro, vol. V, 14º edição, pág. 394) No que tange ao dever de sustento dos filhos, este cabe aos pais, ou seja, ambos. Na presente Ação a genitora, ora requerente, também deverá arcar com as despesas do filho menor. Faz jus proferirmos o que diz a Mestre Maria Helena Diniz, na sua obra Direito de Família sobre a obrigação de prestar alimentos: (...) um dos principais efeitos do matrimônio é o dever dos pais de sustentar, guardar e educar os filhos, preparando-os para a vida de acordo com suas possibilidades. A cada um dos consortes e a ambos simultaneamente incumbe zelar pelos filhos, sustentando-os ao prover sua subsistência material ou ao fornecer-lhes alimentação, vestuário, medicamentos, etc. A nossa lei maior, a Constituição Federal de 1.988, trouxe expressa nos artigos 227 e 229 esta obrigação, pertinente aos pais, de prestarem alimento aos filhos. No caso em tela, comprovadamente o requerido não possui possibilidade financeira para arcar sozinho com a mantença do menor. DOS PEDIDOS Diante do exposto, REQUER à V.Exa: a) Que seja julgado improcedente o pedido da requerente; b) Condenação da autora ao pagamento de custas e honorários advocatícios; Protesta por todos os meios de prova admitidos em direito, documental, testemunhal, pericial, em especial depoimento pessoal da requerida. Nesses Termos, Pede Deferimento. Local e data ... Advogado OAB Rol de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2026-06-17T15:20:45.757Z</dcterms:created>
  <dcterms:modified xsi:type="dcterms:W3CDTF">2026-06-17T15:20:45.757Z</dcterms:modified>
</cp:coreProperties>
</file>

<file path=docProps/custom.xml><?xml version="1.0" encoding="utf-8"?>
<Properties xmlns="http://schemas.openxmlformats.org/officeDocument/2006/custom-properties" xmlns:vt="http://schemas.openxmlformats.org/officeDocument/2006/docPropsVTypes"/>
</file>