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DIVÓRCIO</w:t>
      </w:r>
    </w:p>
    <w:p>
      <w:r>
        <w:rPr>
          <w:i/>
          <w:iCs/>
          <w:color w:val="666666"/>
        </w:rPr>
        <w:t xml:space="preserve">SEPARAÇÃO JUDICIAL NÃO CONSENSUAL</w:t>
      </w:r>
    </w:p>
    <w:p/>
    <w:p>
      <w:r>
        <w:rPr>
          <w:b/>
          <w:bCs/>
        </w:rPr>
        <w:t xml:space="preserve">Recurso: </w:t>
      </w:r>
      <w:r>
        <w:t xml:space="preserve">re .......</w:t>
      </w:r>
    </w:p>
    <w:p>
      <w:r>
        <w:rPr>
          <w:b/>
          <w:bCs/>
        </w:rPr>
        <w:t xml:space="preserve">Tribunal: </w:t>
      </w:r>
      <w:r>
        <w:t xml:space="preserve">STF</w:t>
      </w:r>
    </w:p>
    <w:p/>
    <w:p>
      <w:r>
        <w:t xml:space="preserve">APELAÇÃO DE DECISÃO QUE RECONHECEU A EXISTÊNCIA DE UNIÃO ESTÁVEL E CONSEQUENTE DIREITO DE PARTILHA DE BENS</w:t>
      </w:r>
    </w:p>
    <w:p/>
    <w:p>
      <w:pPr>
        <w:pStyle w:val="Heading2"/>
      </w:pPr>
      <w:r>
        <w:rPr>
          <w:b/>
          <w:bCs/>
        </w:rPr>
        <w:t xml:space="preserve">Ementa</w:t>
      </w:r>
    </w:p>
    <w:p>
      <w:r>
        <w:t xml:space="preserve">EXMO. SR. DR. JUIZ DE DIREITO DA ..... VARA DE FAMÍLIA DA COMARCA DE ....., ESTADO DO ..... AUTOS Nº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em que colide com ....., à presença de Vossa Excelência apresentar APELAÇÃO Da r. sentença de fls ....., nos termos que seguem. Requerendo, para tanto, que o recurso seja recebido no duplo efeito, determinando-se a sua remessa ao Egrégio Tribunal de Justiça do estado de ...., para que dela conheça e profira nova decisão. Junta comprovação de pagamento de custas recursais. Nesses Termos, Pede Deferimento. [Local], [dia] de [mês] de [ano]. [Assinatura do Advogado] [Número de Inscrição na OAB] EGRÉGIO TRIBUNAL DE JUSTIÇA DO ESTADO DO .... ORIGEM: Autos sob n.º .... - ....ª Vara de Família da Comarca de .... Apelante: .... Apelados: .... e outros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nos autos em que colide com ....., à presença de Vossa Excelência apresentar APELAÇÃO pelos motivos de fato e de direito a seguir aduzidos. RAZÕES DE APELAÇÃO Colenda Corte Eméritos julgadores DOS FATOS Trata-se de ação de Reconhecimento de Concubinato c/c Partilha de Bens proposta por ............, em face de seu convivente ..............., alegando, a autora, ora apelada, ter convivido com o réu, em união estável, por cerca de onze anos, desde ...... de ......... de ..... até .......... de ......., período durante o qual teria o casal formado um patrimônio, conforme bens especificados às fls. .... da inicial. Que, dessa união, resultou o nascimento dos menores, ........ e .......... Regularmente citado, o réu ofereceu contestação, na qual admite tenha mantido relacionamento íntimo com a autora embora negando a convivência "more uxorio" durante o período mencionado na inicial. Contesta, também, a contribuição da autora para a formação do patrimônio mencionado na inicial. Requer, em síntese, a improcedência do pedido, considerando a fidelidade pressuposto para a caracterização de uma união séria. Com a contestação foram juntados os documentos de fls. ......... Impossibilitada a conciliação, foram produzidas pelas partes provas testemunhais e documentais, através das quais entendeu o MM. Julgador que devia ser julgada, parcialmente, procedente a pretensão autoral, nos seguintes termos: "Consiste a sociedade concubinatária numa convivência duradoura, pública, a qual confere as partes os mesmos direitos conferidos as pessoas casadas. Não há união estável se não ocorre convivência more uxória. A dissolução de sociedade de fato só pode ocorrer diante da prévia existência da sociedade. Por mais que tente o réu macular a conduta da autora e com isto tentar ilidir o reconhecimento da sociedade de fato, insta acentuar, que a mesma restou comprovada nos documentos constantes dos autos, bem como nos depoimentos de fls. Faz-se mister informar que o autor em sua contestação não comprovou que a união concubinatária não ocorrera de ........... até ........, prevalecendo por conseguinte as alegações autorais. Pelo que se infere dos autos, vê-se que, apesar da autora não ter contribuído efetivamente com dinheiro em espécie, exerceu outra espécie de contribuição, a dedicação o seu trabalho, ao lar, a criação dos filhos do casal e o auxílio que prestou na criação dos filhos do réu. 0 imóvel situado a rua ......., nº ....., no bairro ......., recibos fls. ......, foi adquirido antes da sociedade concubinatária, e, portanto, não faz juz a requerente a partilha do mesmo. Por outro lado, a transferência do ........ ocorreu em ......,, data anterior a sociedade concubinatária. Face ao exposto, JULGO PROCEDENTE EM PARTE o pedido, reconhecendo a sociedade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2026-09-11T00:27:23.365Z</dcterms:created>
  <dcterms:modified xsi:type="dcterms:W3CDTF">2026-09-11T00:27:23.365Z</dcterms:modified>
</cp:coreProperties>
</file>

<file path=docProps/custom.xml><?xml version="1.0" encoding="utf-8"?>
<Properties xmlns="http://schemas.openxmlformats.org/officeDocument/2006/custom-properties" xmlns:vt="http://schemas.openxmlformats.org/officeDocument/2006/docPropsVTypes"/>
</file>