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SEPARAÇÃO CONSENSUAL</w:t>
      </w:r>
    </w:p>
    <w:p>
      <w:r>
        <w:rPr>
          <w:i/>
          <w:iCs/>
          <w:color w:val="666666"/>
        </w:rPr>
        <w:t xml:space="preserve">FILHOS MENORES</w:t>
      </w:r>
    </w:p>
    <w:p/>
    <w:p/>
    <w:p>
      <w:r>
        <w:t xml:space="preserve">PEDIDO DE ANULAÇÃO DE CASAMENTO, TENDO EM VISTA A VIDA DESREGRADA DE CÔNJUGE (ERRO QUANTO À PESSOA)</w:t>
      </w:r>
    </w:p>
    <w:p/>
    <w:p>
      <w:pPr>
        <w:pStyle w:val="Heading2"/>
      </w:pPr>
      <w:r>
        <w:rPr>
          <w:b/>
          <w:bCs/>
        </w:rPr>
        <w:t xml:space="preserve">Ementa</w:t>
      </w:r>
    </w:p>
    <w:p>
      <w:r>
        <w:t xml:space="preserve">EXMO. SR. DR. JUIZ DE DIREITO DA ..... VARA DE FAMÍLIA DA COMARCA DE ....., ESTADO DO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ANULAÇÃO DE CASAMENTO em face de ....., brasileiro (a), (estado civil), profissional da área de ....., portador (a) do CIRG n.º ..... e do CPF n.º ....., residente e domiciliado (a) na Rua ....., n.º ....., Bairro ....., Cidade ....., Estado ....., pelos motivos de fato e de direito a seguir aduzidos. DOS FATOS Que, aos .... dias do mês de ...., convolou núpcias com a ora Requerida; Que, ao desposá-la ignorava totalmente sua vida desregrada e comprometedora, tornando sem sombra de dúvidas, desarmoniosa a vida em comum, afetando direta e irremediavelmente a harmonia conjugal; Que, para corroborar com a veracidade das alegações, a Requerida após um mês de casamento abandonou o lar conjugal, não sabendo o cônjuge varão de seu paradeiro; Que, por diversas vezes, tentou localizá-la percorrendo inclusive boates e ambientes desse gênero, pois que somente após o casamento é que soube que sua esposa era dada a esse tipo de vida; Que, não agüentando mais a espera em vê-la um dia entrando em seu lar, requer a Vossa Excelência, seja a Requerida citada por edital, para contestar a presente ação, querendo, e no caso de ficar caracterizada a sua revelia, que Vossa Excelência haja por bem proferir a sentença anulatória nos termos do inciso II do artigo 330. DO DIREITO A presente ação encontra fulcro nos artigos 282 e 283 do Código de Processo Civil, combinado com o artigo 1557, I do Código Civil. DOS PEDIDOS Por fim, requer-se a Vossa Excelência a procedência da Ação de Anulação de Casamento, condenando-se a Requerida ao pagamento das custas processuais, honorários advocatícios e demais emolumentos. Dá-se à causa o valor de R$ .... Nesses Termos, Pede Deferimento. Local e data ... Advogado OAB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2026-09-10T22:28:16.928Z</dcterms:created>
  <dcterms:modified xsi:type="dcterms:W3CDTF">2026-09-10T22:28:16.928Z</dcterms:modified>
</cp:coreProperties>
</file>

<file path=docProps/custom.xml><?xml version="1.0" encoding="utf-8"?>
<Properties xmlns="http://schemas.openxmlformats.org/officeDocument/2006/custom-properties" xmlns:vt="http://schemas.openxmlformats.org/officeDocument/2006/docPropsVTypes"/>
</file>